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73" w:rsidRDefault="00F27773" w:rsidP="00F2777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717CF">
        <w:rPr>
          <w:rFonts w:ascii="Arial" w:hAnsi="Arial" w:cs="Arial"/>
          <w:b/>
          <w:sz w:val="36"/>
          <w:szCs w:val="36"/>
        </w:rPr>
        <w:t xml:space="preserve">THE NATIONAL OATS CULTIVAR EVALUATION PROGRAMME </w:t>
      </w:r>
      <w:r>
        <w:rPr>
          <w:rFonts w:ascii="Arial" w:hAnsi="Arial" w:cs="Arial"/>
          <w:b/>
          <w:sz w:val="36"/>
          <w:szCs w:val="36"/>
        </w:rPr>
        <w:t xml:space="preserve">REPORT </w:t>
      </w:r>
    </w:p>
    <w:p w:rsidR="00F27773" w:rsidRPr="00D717CF" w:rsidRDefault="00F27773" w:rsidP="00F27773">
      <w:pPr>
        <w:jc w:val="center"/>
        <w:rPr>
          <w:rFonts w:ascii="Arial" w:hAnsi="Arial" w:cs="Arial"/>
          <w:b/>
          <w:sz w:val="36"/>
          <w:szCs w:val="36"/>
        </w:rPr>
      </w:pPr>
      <w:r w:rsidRPr="00D717CF">
        <w:rPr>
          <w:rFonts w:ascii="Arial" w:hAnsi="Arial" w:cs="Arial"/>
          <w:b/>
          <w:sz w:val="36"/>
          <w:szCs w:val="36"/>
        </w:rPr>
        <w:t>201</w:t>
      </w:r>
      <w:r w:rsidR="00BF4880">
        <w:rPr>
          <w:rFonts w:ascii="Arial" w:hAnsi="Arial" w:cs="Arial"/>
          <w:b/>
          <w:sz w:val="36"/>
          <w:szCs w:val="36"/>
        </w:rPr>
        <w:t>6</w:t>
      </w: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  <w:r w:rsidRPr="00FA0503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A93CD" wp14:editId="3F74DB0A">
                <wp:simplePos x="0" y="0"/>
                <wp:positionH relativeFrom="margin">
                  <wp:posOffset>1584878</wp:posOffset>
                </wp:positionH>
                <wp:positionV relativeFrom="paragraph">
                  <wp:posOffset>143838</wp:posOffset>
                </wp:positionV>
                <wp:extent cx="2229729" cy="3045542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729" cy="30455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4AF9" w:rsidRDefault="00454AF9" w:rsidP="00F277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A050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ARC-Field Crops Division    Small Grain Institute    Private Bag X29    Bethlehem 9700</w:t>
                            </w:r>
                          </w:p>
                          <w:p w:rsidR="00454AF9" w:rsidRDefault="00454AF9" w:rsidP="00F277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454AF9" w:rsidRDefault="00454AF9" w:rsidP="00F277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454AF9" w:rsidRDefault="00454AF9" w:rsidP="00F277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454AF9" w:rsidRPr="00FA0503" w:rsidRDefault="00454AF9" w:rsidP="00F277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54AF9" w:rsidRPr="00FA0503" w:rsidRDefault="00454AF9" w:rsidP="00F2777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50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Tel: +27 (0)58 307 3400     Fax: +27 (0)58 307 3519     Web: www.arc.agric.za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A93CD" id="Rectangle 9" o:spid="_x0000_s1026" style="position:absolute;left:0;text-align:left;margin-left:124.8pt;margin-top:11.35pt;width:175.55pt;height:2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" filled="f" stroked="f">
                <v:textbox>
                  <w:txbxContent>
                    <w:p w:rsidR="00454AF9" w:rsidRDefault="00454AF9" w:rsidP="00F277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A050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ARC-Field Crops Division    Small Grain Institute    Private Bag X29    Bethlehem 9700</w:t>
                      </w:r>
                    </w:p>
                    <w:p w:rsidR="00454AF9" w:rsidRDefault="00454AF9" w:rsidP="00F277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454AF9" w:rsidRDefault="00454AF9" w:rsidP="00F277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454AF9" w:rsidRDefault="00454AF9" w:rsidP="00F277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454AF9" w:rsidRPr="00FA0503" w:rsidRDefault="00454AF9" w:rsidP="00F277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54AF9" w:rsidRPr="00FA0503" w:rsidRDefault="00454AF9" w:rsidP="00F2777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A050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Tel: +27 (0)58 307 3400     Fax: +27 (0)58 307 3519     Web: www.arc.agric.za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  <w:r w:rsidRPr="00FA0503">
        <w:rPr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0103F7FC" wp14:editId="104D40D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764116" cy="1253562"/>
            <wp:effectExtent l="0" t="0" r="7620" b="381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16" cy="125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>
      <w:pPr>
        <w:jc w:val="center"/>
      </w:pPr>
    </w:p>
    <w:p w:rsidR="00F27773" w:rsidRDefault="00F27773" w:rsidP="00F27773"/>
    <w:p w:rsidR="00F27773" w:rsidRDefault="00F27773" w:rsidP="00F27773"/>
    <w:p w:rsidR="00F27773" w:rsidRDefault="00F27773" w:rsidP="00F27773"/>
    <w:p w:rsidR="00F27773" w:rsidRPr="003B5534" w:rsidRDefault="00F27773" w:rsidP="00F27773">
      <w:pPr>
        <w:jc w:val="center"/>
        <w:rPr>
          <w:rFonts w:ascii="Arial" w:hAnsi="Arial" w:cs="Arial"/>
          <w:b/>
        </w:rPr>
      </w:pPr>
      <w:r w:rsidRPr="003B5534">
        <w:rPr>
          <w:rFonts w:ascii="Arial" w:hAnsi="Arial" w:cs="Arial"/>
          <w:b/>
        </w:rPr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1793165381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  <w:noProof/>
        </w:rPr>
      </w:sdtEndPr>
      <w:sdtContent>
        <w:p w:rsidR="00F27773" w:rsidRPr="00FE5F31" w:rsidRDefault="00F27773" w:rsidP="00F27773">
          <w:pPr>
            <w:pStyle w:val="TOCHeading"/>
            <w:rPr>
              <w:rFonts w:ascii="Arial" w:hAnsi="Arial" w:cs="Arial"/>
            </w:rPr>
          </w:pPr>
        </w:p>
        <w:p w:rsidR="00BF4880" w:rsidRPr="005731FE" w:rsidRDefault="00F27773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ZA"/>
            </w:rPr>
          </w:pPr>
          <w:r w:rsidRPr="005731FE">
            <w:rPr>
              <w:rFonts w:ascii="Arial" w:hAnsi="Arial" w:cs="Arial"/>
            </w:rPr>
            <w:fldChar w:fldCharType="begin"/>
          </w:r>
          <w:r w:rsidRPr="005731FE">
            <w:rPr>
              <w:rFonts w:ascii="Arial" w:hAnsi="Arial" w:cs="Arial"/>
            </w:rPr>
            <w:instrText xml:space="preserve"> TOC \o "1-3" \h \z \u </w:instrText>
          </w:r>
          <w:r w:rsidRPr="005731FE">
            <w:rPr>
              <w:rFonts w:ascii="Arial" w:hAnsi="Arial" w:cs="Arial"/>
            </w:rPr>
            <w:fldChar w:fldCharType="separate"/>
          </w:r>
          <w:hyperlink w:anchor="_Toc471901611" w:history="1">
            <w:r w:rsidR="00BF4880" w:rsidRPr="005731FE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BF4880" w:rsidRPr="005731FE">
              <w:rPr>
                <w:rFonts w:ascii="Arial" w:eastAsiaTheme="minorEastAsia" w:hAnsi="Arial" w:cs="Arial"/>
                <w:noProof/>
                <w:lang w:eastAsia="en-ZA"/>
              </w:rPr>
              <w:tab/>
            </w:r>
            <w:r w:rsidR="00BF4880" w:rsidRPr="005731FE">
              <w:rPr>
                <w:rStyle w:val="Hyperlink"/>
                <w:rFonts w:ascii="Arial" w:hAnsi="Arial" w:cs="Arial"/>
                <w:b/>
                <w:noProof/>
              </w:rPr>
              <w:t>WESTERN CAPE</w:t>
            </w:r>
            <w:r w:rsidR="00BF4880" w:rsidRPr="005731FE">
              <w:rPr>
                <w:rFonts w:ascii="Arial" w:hAnsi="Arial" w:cs="Arial"/>
                <w:noProof/>
                <w:webHidden/>
              </w:rPr>
              <w:tab/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880" w:rsidRPr="005731FE">
              <w:rPr>
                <w:rFonts w:ascii="Arial" w:hAnsi="Arial" w:cs="Arial"/>
                <w:noProof/>
                <w:webHidden/>
              </w:rPr>
              <w:instrText xml:space="preserve"> PAGEREF _Toc471901611 \h </w:instrText>
            </w:r>
            <w:r w:rsidR="00BF4880" w:rsidRPr="005731FE">
              <w:rPr>
                <w:rFonts w:ascii="Arial" w:hAnsi="Arial" w:cs="Arial"/>
                <w:noProof/>
                <w:webHidden/>
              </w:rPr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035E">
              <w:rPr>
                <w:rFonts w:ascii="Arial" w:hAnsi="Arial" w:cs="Arial"/>
                <w:noProof/>
                <w:webHidden/>
              </w:rPr>
              <w:t>3</w:t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F4880" w:rsidRPr="005731FE" w:rsidRDefault="000E16F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ZA"/>
            </w:rPr>
          </w:pPr>
          <w:hyperlink w:anchor="_Toc471901612" w:history="1">
            <w:r w:rsidR="00BF4880" w:rsidRPr="005731FE">
              <w:rPr>
                <w:rStyle w:val="Hyperlink"/>
                <w:rFonts w:ascii="Arial" w:hAnsi="Arial" w:cs="Arial"/>
                <w:b/>
                <w:noProof/>
              </w:rPr>
              <w:t>1. 1 Details of</w:t>
            </w:r>
            <w:r w:rsidR="000C2C1B">
              <w:rPr>
                <w:rStyle w:val="Hyperlink"/>
                <w:rFonts w:ascii="Arial" w:hAnsi="Arial" w:cs="Arial"/>
                <w:b/>
                <w:noProof/>
              </w:rPr>
              <w:t xml:space="preserve"> winter rainfall</w:t>
            </w:r>
            <w:r w:rsidR="00BF4880" w:rsidRPr="005731FE">
              <w:rPr>
                <w:rStyle w:val="Hyperlink"/>
                <w:rFonts w:ascii="Arial" w:hAnsi="Arial" w:cs="Arial"/>
                <w:b/>
                <w:noProof/>
              </w:rPr>
              <w:t xml:space="preserve"> field program</w:t>
            </w:r>
            <w:r w:rsidR="00BF4880" w:rsidRPr="005731FE">
              <w:rPr>
                <w:rFonts w:ascii="Arial" w:hAnsi="Arial" w:cs="Arial"/>
                <w:noProof/>
                <w:webHidden/>
              </w:rPr>
              <w:tab/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880" w:rsidRPr="005731FE">
              <w:rPr>
                <w:rFonts w:ascii="Arial" w:hAnsi="Arial" w:cs="Arial"/>
                <w:noProof/>
                <w:webHidden/>
              </w:rPr>
              <w:instrText xml:space="preserve"> PAGEREF _Toc471901612 \h </w:instrText>
            </w:r>
            <w:r w:rsidR="00BF4880" w:rsidRPr="005731FE">
              <w:rPr>
                <w:rFonts w:ascii="Arial" w:hAnsi="Arial" w:cs="Arial"/>
                <w:noProof/>
                <w:webHidden/>
              </w:rPr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035E">
              <w:rPr>
                <w:rFonts w:ascii="Arial" w:hAnsi="Arial" w:cs="Arial"/>
                <w:noProof/>
                <w:webHidden/>
              </w:rPr>
              <w:t>3</w:t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F4880" w:rsidRPr="005731FE" w:rsidRDefault="000E16F6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ZA"/>
            </w:rPr>
          </w:pPr>
          <w:hyperlink w:anchor="_Toc471901613" w:history="1">
            <w:r w:rsidR="00BF4880" w:rsidRPr="005731FE">
              <w:rPr>
                <w:rStyle w:val="Hyperlink"/>
                <w:rFonts w:ascii="Arial" w:hAnsi="Arial" w:cs="Arial"/>
                <w:b/>
                <w:noProof/>
              </w:rPr>
              <w:t>1.2 Results</w:t>
            </w:r>
            <w:r w:rsidR="00BF4880" w:rsidRPr="005731FE">
              <w:rPr>
                <w:rFonts w:ascii="Arial" w:hAnsi="Arial" w:cs="Arial"/>
                <w:noProof/>
                <w:webHidden/>
              </w:rPr>
              <w:tab/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880" w:rsidRPr="005731FE">
              <w:rPr>
                <w:rFonts w:ascii="Arial" w:hAnsi="Arial" w:cs="Arial"/>
                <w:noProof/>
                <w:webHidden/>
              </w:rPr>
              <w:instrText xml:space="preserve"> PAGEREF _Toc471901613 \h </w:instrText>
            </w:r>
            <w:r w:rsidR="00BF4880" w:rsidRPr="005731FE">
              <w:rPr>
                <w:rFonts w:ascii="Arial" w:hAnsi="Arial" w:cs="Arial"/>
                <w:noProof/>
                <w:webHidden/>
              </w:rPr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035E">
              <w:rPr>
                <w:rFonts w:ascii="Arial" w:hAnsi="Arial" w:cs="Arial"/>
                <w:noProof/>
                <w:webHidden/>
              </w:rPr>
              <w:t>6</w:t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F4880" w:rsidRPr="005731FE" w:rsidRDefault="000E16F6">
          <w:pPr>
            <w:pStyle w:val="TOC3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ZA"/>
            </w:rPr>
          </w:pPr>
          <w:hyperlink w:anchor="_Toc471901614" w:history="1">
            <w:r w:rsidR="00BF4880" w:rsidRPr="005731FE">
              <w:rPr>
                <w:rStyle w:val="Hyperlink"/>
                <w:rFonts w:ascii="Arial" w:hAnsi="Arial" w:cs="Arial"/>
                <w:b/>
                <w:noProof/>
              </w:rPr>
              <w:t>1.2.1 Grain yield</w:t>
            </w:r>
            <w:r w:rsidR="00BF4880" w:rsidRPr="005731FE">
              <w:rPr>
                <w:rFonts w:ascii="Arial" w:hAnsi="Arial" w:cs="Arial"/>
                <w:noProof/>
                <w:webHidden/>
              </w:rPr>
              <w:tab/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880" w:rsidRPr="005731FE">
              <w:rPr>
                <w:rFonts w:ascii="Arial" w:hAnsi="Arial" w:cs="Arial"/>
                <w:noProof/>
                <w:webHidden/>
              </w:rPr>
              <w:instrText xml:space="preserve"> PAGEREF _Toc471901614 \h </w:instrText>
            </w:r>
            <w:r w:rsidR="00BF4880" w:rsidRPr="005731FE">
              <w:rPr>
                <w:rFonts w:ascii="Arial" w:hAnsi="Arial" w:cs="Arial"/>
                <w:noProof/>
                <w:webHidden/>
              </w:rPr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035E">
              <w:rPr>
                <w:rFonts w:ascii="Arial" w:hAnsi="Arial" w:cs="Arial"/>
                <w:noProof/>
                <w:webHidden/>
              </w:rPr>
              <w:t>6</w:t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F4880" w:rsidRPr="005731FE" w:rsidRDefault="000E16F6">
          <w:pPr>
            <w:pStyle w:val="TOC3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471901615" w:history="1">
            <w:r w:rsidR="00BF4880" w:rsidRPr="005731FE">
              <w:rPr>
                <w:rStyle w:val="Hyperlink"/>
                <w:rFonts w:ascii="Arial" w:hAnsi="Arial" w:cs="Arial"/>
                <w:b/>
                <w:noProof/>
              </w:rPr>
              <w:t>1.2.2 Hectolitre mass</w:t>
            </w:r>
            <w:r w:rsidR="00BF4880" w:rsidRPr="005731FE">
              <w:rPr>
                <w:rFonts w:ascii="Arial" w:hAnsi="Arial" w:cs="Arial"/>
                <w:noProof/>
                <w:webHidden/>
              </w:rPr>
              <w:tab/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880" w:rsidRPr="005731FE">
              <w:rPr>
                <w:rFonts w:ascii="Arial" w:hAnsi="Arial" w:cs="Arial"/>
                <w:noProof/>
                <w:webHidden/>
              </w:rPr>
              <w:instrText xml:space="preserve"> PAGEREF _Toc471901615 \h </w:instrText>
            </w:r>
            <w:r w:rsidR="00BF4880" w:rsidRPr="005731FE">
              <w:rPr>
                <w:rFonts w:ascii="Arial" w:hAnsi="Arial" w:cs="Arial"/>
                <w:noProof/>
                <w:webHidden/>
              </w:rPr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035E">
              <w:rPr>
                <w:rFonts w:ascii="Arial" w:hAnsi="Arial" w:cs="Arial"/>
                <w:noProof/>
                <w:webHidden/>
              </w:rPr>
              <w:t>6</w:t>
            </w:r>
            <w:r w:rsidR="00BF4880" w:rsidRPr="005731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731FE" w:rsidRPr="005731FE" w:rsidRDefault="005731FE" w:rsidP="005731FE">
          <w:pPr>
            <w:rPr>
              <w:rFonts w:ascii="Arial" w:hAnsi="Arial" w:cs="Arial"/>
              <w:b/>
              <w:noProof/>
            </w:rPr>
          </w:pPr>
          <w:r w:rsidRPr="005731FE">
            <w:rPr>
              <w:rFonts w:ascii="Arial" w:hAnsi="Arial" w:cs="Arial"/>
              <w:b/>
              <w:noProof/>
            </w:rPr>
            <w:t>2. SUMER RAINFALL AREA, DRYLAND AND IRRIGATION</w:t>
          </w:r>
          <w:r>
            <w:rPr>
              <w:rFonts w:ascii="Arial" w:hAnsi="Arial" w:cs="Arial"/>
              <w:noProof/>
            </w:rPr>
            <w:t>.........................................</w:t>
          </w:r>
          <w:r w:rsidR="000349C6">
            <w:rPr>
              <w:rFonts w:ascii="Arial" w:hAnsi="Arial" w:cs="Arial"/>
              <w:noProof/>
            </w:rPr>
            <w:t>….24</w:t>
          </w:r>
        </w:p>
        <w:p w:rsidR="005731FE" w:rsidRPr="005731FE" w:rsidRDefault="005731FE" w:rsidP="005731FE">
          <w:pPr>
            <w:rPr>
              <w:rFonts w:ascii="Arial" w:hAnsi="Arial" w:cs="Arial"/>
              <w:noProof/>
            </w:rPr>
          </w:pPr>
          <w:r w:rsidRPr="005731FE">
            <w:rPr>
              <w:rFonts w:ascii="Arial" w:hAnsi="Arial" w:cs="Arial"/>
              <w:b/>
              <w:noProof/>
            </w:rPr>
            <w:t xml:space="preserve">     2.1 Details of the 2016 dryland and irrigation field programs</w:t>
          </w:r>
          <w:r w:rsidRPr="005731FE">
            <w:rPr>
              <w:rFonts w:ascii="Arial" w:hAnsi="Arial" w:cs="Arial"/>
              <w:noProof/>
            </w:rPr>
            <w:t>…………………………</w:t>
          </w:r>
          <w:r w:rsidR="001A4331">
            <w:rPr>
              <w:rFonts w:ascii="Arial" w:hAnsi="Arial" w:cs="Arial"/>
              <w:noProof/>
            </w:rPr>
            <w:t>.24</w:t>
          </w:r>
        </w:p>
        <w:p w:rsidR="005731FE" w:rsidRPr="005731FE" w:rsidRDefault="000349C6" w:rsidP="005731FE">
          <w:pPr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b/>
              <w:noProof/>
            </w:rPr>
            <w:t xml:space="preserve">     2.2 </w:t>
          </w:r>
          <w:r w:rsidRPr="005731FE">
            <w:rPr>
              <w:rFonts w:ascii="Arial" w:hAnsi="Arial" w:cs="Arial"/>
              <w:b/>
              <w:noProof/>
            </w:rPr>
            <w:t>Planting and harvesting dates</w:t>
          </w:r>
          <w:r w:rsidR="005731FE" w:rsidRPr="005731FE">
            <w:rPr>
              <w:rFonts w:ascii="Arial" w:hAnsi="Arial" w:cs="Arial"/>
              <w:noProof/>
            </w:rPr>
            <w:t>…</w:t>
          </w:r>
          <w:r w:rsidRPr="005731FE">
            <w:rPr>
              <w:rFonts w:ascii="Arial" w:hAnsi="Arial" w:cs="Arial"/>
              <w:noProof/>
            </w:rPr>
            <w:t xml:space="preserve"> </w:t>
          </w:r>
          <w:r>
            <w:rPr>
              <w:rFonts w:ascii="Arial" w:hAnsi="Arial" w:cs="Arial"/>
              <w:noProof/>
            </w:rPr>
            <w:t>……….</w:t>
          </w:r>
          <w:r w:rsidR="005731FE" w:rsidRPr="005731FE">
            <w:rPr>
              <w:rFonts w:ascii="Arial" w:hAnsi="Arial" w:cs="Arial"/>
              <w:noProof/>
            </w:rPr>
            <w:t>………………………………………………</w:t>
          </w:r>
          <w:r>
            <w:rPr>
              <w:rFonts w:ascii="Arial" w:hAnsi="Arial" w:cs="Arial"/>
              <w:noProof/>
            </w:rPr>
            <w:t>25</w:t>
          </w:r>
        </w:p>
        <w:p w:rsidR="00F27773" w:rsidRPr="00565326" w:rsidRDefault="000349C6" w:rsidP="005731FE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</w:rPr>
            <w:t xml:space="preserve">     </w:t>
          </w:r>
          <w:r w:rsidR="005731FE" w:rsidRPr="005731FE">
            <w:rPr>
              <w:rFonts w:ascii="Arial" w:hAnsi="Arial" w:cs="Arial"/>
              <w:b/>
              <w:noProof/>
            </w:rPr>
            <w:t>2.</w:t>
          </w:r>
          <w:r>
            <w:rPr>
              <w:rFonts w:ascii="Arial" w:hAnsi="Arial" w:cs="Arial"/>
              <w:b/>
              <w:noProof/>
            </w:rPr>
            <w:t>3</w:t>
          </w:r>
          <w:r w:rsidR="005731FE" w:rsidRPr="005731FE">
            <w:rPr>
              <w:rFonts w:ascii="Arial" w:hAnsi="Arial" w:cs="Arial"/>
              <w:b/>
              <w:noProof/>
            </w:rPr>
            <w:t xml:space="preserve"> Results</w:t>
          </w:r>
          <w:r w:rsidR="005731FE" w:rsidRPr="005731FE">
            <w:rPr>
              <w:rFonts w:ascii="Arial" w:hAnsi="Arial" w:cs="Arial"/>
              <w:noProof/>
            </w:rPr>
            <w:t>………………………………………………………………………………………</w:t>
          </w:r>
          <w:r w:rsidR="00F27773" w:rsidRPr="005731FE">
            <w:rPr>
              <w:rFonts w:ascii="Arial" w:hAnsi="Arial" w:cs="Arial"/>
              <w:bCs/>
              <w:noProof/>
            </w:rPr>
            <w:fldChar w:fldCharType="end"/>
          </w:r>
          <w:r>
            <w:rPr>
              <w:rFonts w:ascii="Arial" w:hAnsi="Arial" w:cs="Arial"/>
              <w:bCs/>
              <w:noProof/>
            </w:rPr>
            <w:t>26</w:t>
          </w:r>
        </w:p>
      </w:sdtContent>
    </w:sdt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/>
    <w:p w:rsidR="00F27773" w:rsidRDefault="00F27773" w:rsidP="00F27773">
      <w:r>
        <w:br w:type="page"/>
      </w:r>
    </w:p>
    <w:p w:rsidR="00F27773" w:rsidRPr="008C1BBD" w:rsidRDefault="00F27773" w:rsidP="00F27773">
      <w:pPr>
        <w:pStyle w:val="ListParagraph"/>
        <w:numPr>
          <w:ilvl w:val="0"/>
          <w:numId w:val="6"/>
        </w:numPr>
        <w:jc w:val="center"/>
        <w:outlineLvl w:val="0"/>
        <w:rPr>
          <w:rFonts w:ascii="Arial" w:hAnsi="Arial" w:cs="Arial"/>
          <w:b/>
        </w:rPr>
      </w:pPr>
      <w:bookmarkStart w:id="1" w:name="_Toc471901611"/>
      <w:r>
        <w:rPr>
          <w:rFonts w:ascii="Arial" w:hAnsi="Arial" w:cs="Arial"/>
          <w:b/>
        </w:rPr>
        <w:lastRenderedPageBreak/>
        <w:t>WESTERN CAPE</w:t>
      </w:r>
      <w:bookmarkEnd w:id="1"/>
    </w:p>
    <w:p w:rsidR="00F27773" w:rsidRPr="008C1BBD" w:rsidRDefault="00F27773" w:rsidP="00F27773">
      <w:pPr>
        <w:pStyle w:val="ListParagraph"/>
        <w:ind w:left="360"/>
        <w:rPr>
          <w:rFonts w:ascii="Arial" w:hAnsi="Arial" w:cs="Arial"/>
          <w:b/>
        </w:rPr>
      </w:pPr>
    </w:p>
    <w:p w:rsidR="00F27773" w:rsidRPr="003B5534" w:rsidRDefault="00F27773" w:rsidP="00F27773">
      <w:pPr>
        <w:pStyle w:val="Heading2"/>
        <w:spacing w:after="24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Toc471901612"/>
      <w:r w:rsidRPr="003B5534">
        <w:rPr>
          <w:rFonts w:ascii="Arial" w:hAnsi="Arial" w:cs="Arial"/>
          <w:b/>
          <w:color w:val="000000" w:themeColor="text1"/>
          <w:sz w:val="22"/>
          <w:szCs w:val="22"/>
        </w:rPr>
        <w:t>1. 1 Details of the</w:t>
      </w:r>
      <w:r w:rsidR="000C2C1B">
        <w:rPr>
          <w:rFonts w:ascii="Arial" w:hAnsi="Arial" w:cs="Arial"/>
          <w:b/>
          <w:color w:val="000000" w:themeColor="text1"/>
          <w:sz w:val="22"/>
          <w:szCs w:val="22"/>
        </w:rPr>
        <w:t xml:space="preserve"> winter rainfall</w:t>
      </w:r>
      <w:r w:rsidRPr="003B5534">
        <w:rPr>
          <w:rFonts w:ascii="Arial" w:hAnsi="Arial" w:cs="Arial"/>
          <w:b/>
          <w:color w:val="000000" w:themeColor="text1"/>
          <w:sz w:val="22"/>
          <w:szCs w:val="22"/>
        </w:rPr>
        <w:t xml:space="preserve"> field program</w:t>
      </w:r>
      <w:bookmarkEnd w:id="2"/>
    </w:p>
    <w:p w:rsidR="00F27773" w:rsidRDefault="00F27773" w:rsidP="00F27773">
      <w:pPr>
        <w:spacing w:line="360" w:lineRule="auto"/>
        <w:jc w:val="both"/>
        <w:rPr>
          <w:rFonts w:ascii="Arial" w:eastAsia="Times New Roman" w:hAnsi="Arial" w:cs="Arial"/>
          <w:bCs/>
          <w:lang w:val="en-AU"/>
        </w:rPr>
      </w:pPr>
      <w:r w:rsidRPr="008C1BBD">
        <w:rPr>
          <w:rFonts w:ascii="Arial" w:eastAsia="Times New Roman" w:hAnsi="Arial" w:cs="Arial"/>
          <w:bCs/>
          <w:lang w:val="en-AU"/>
        </w:rPr>
        <w:t xml:space="preserve">Twelve oats trials </w:t>
      </w:r>
      <w:proofErr w:type="gramStart"/>
      <w:r w:rsidRPr="008C1BBD">
        <w:rPr>
          <w:rFonts w:ascii="Arial" w:eastAsia="Times New Roman" w:hAnsi="Arial" w:cs="Arial"/>
          <w:bCs/>
          <w:lang w:val="en-AU"/>
        </w:rPr>
        <w:t>were planted</w:t>
      </w:r>
      <w:proofErr w:type="gramEnd"/>
      <w:r w:rsidRPr="008C1BBD">
        <w:rPr>
          <w:rFonts w:ascii="Arial" w:eastAsia="Times New Roman" w:hAnsi="Arial" w:cs="Arial"/>
          <w:bCs/>
          <w:lang w:val="en-AU"/>
        </w:rPr>
        <w:t xml:space="preserve"> in the Swartland and Rûens</w:t>
      </w:r>
      <w:r w:rsidR="00855252">
        <w:rPr>
          <w:rFonts w:ascii="Arial" w:eastAsia="Times New Roman" w:hAnsi="Arial" w:cs="Arial"/>
          <w:bCs/>
          <w:lang w:val="en-AU"/>
        </w:rPr>
        <w:t xml:space="preserve"> in 2016</w:t>
      </w:r>
      <w:r w:rsidRPr="008C1BBD">
        <w:rPr>
          <w:rFonts w:ascii="Arial" w:eastAsia="Times New Roman" w:hAnsi="Arial" w:cs="Arial"/>
          <w:bCs/>
          <w:lang w:val="en-AU"/>
        </w:rPr>
        <w:t xml:space="preserve">. The Swartland trials </w:t>
      </w:r>
      <w:proofErr w:type="gramStart"/>
      <w:r w:rsidRPr="008C1BBD">
        <w:rPr>
          <w:rFonts w:ascii="Arial" w:eastAsia="Times New Roman" w:hAnsi="Arial" w:cs="Arial"/>
          <w:bCs/>
          <w:lang w:val="en-AU"/>
        </w:rPr>
        <w:t>were planted</w:t>
      </w:r>
      <w:proofErr w:type="gramEnd"/>
      <w:r w:rsidRPr="008C1BBD">
        <w:rPr>
          <w:rFonts w:ascii="Arial" w:eastAsia="Times New Roman" w:hAnsi="Arial" w:cs="Arial"/>
          <w:bCs/>
          <w:lang w:val="en-AU"/>
        </w:rPr>
        <w:t xml:space="preserve"> at </w:t>
      </w:r>
      <w:proofErr w:type="spellStart"/>
      <w:r>
        <w:rPr>
          <w:rFonts w:ascii="Arial" w:eastAsia="Times New Roman" w:hAnsi="Arial" w:cs="Arial"/>
          <w:bCs/>
          <w:lang w:val="en-AU"/>
        </w:rPr>
        <w:t>Moorreesburg</w:t>
      </w:r>
      <w:proofErr w:type="spellEnd"/>
      <w:r w:rsidRPr="008C1BBD">
        <w:rPr>
          <w:rFonts w:ascii="Arial" w:eastAsia="Times New Roman" w:hAnsi="Arial" w:cs="Arial"/>
          <w:bCs/>
          <w:lang w:val="en-AU"/>
        </w:rPr>
        <w:t xml:space="preserve">, </w:t>
      </w:r>
      <w:proofErr w:type="spellStart"/>
      <w:r w:rsidRPr="008C1BBD">
        <w:rPr>
          <w:rFonts w:ascii="Arial" w:eastAsia="Times New Roman" w:hAnsi="Arial" w:cs="Arial"/>
          <w:bCs/>
          <w:lang w:val="en-AU"/>
        </w:rPr>
        <w:t>Malm</w:t>
      </w:r>
      <w:r>
        <w:rPr>
          <w:rFonts w:ascii="Arial" w:eastAsia="Times New Roman" w:hAnsi="Arial" w:cs="Arial"/>
          <w:bCs/>
          <w:lang w:val="en-AU"/>
        </w:rPr>
        <w:t>esbury</w:t>
      </w:r>
      <w:proofErr w:type="spellEnd"/>
      <w:r>
        <w:rPr>
          <w:rFonts w:ascii="Arial" w:eastAsia="Times New Roman" w:hAnsi="Arial" w:cs="Arial"/>
          <w:bCs/>
          <w:lang w:val="en-AU"/>
        </w:rPr>
        <w:t>, Porterville, Koringberg</w:t>
      </w:r>
      <w:r w:rsidRPr="008C1BBD">
        <w:rPr>
          <w:rFonts w:ascii="Arial" w:eastAsia="Times New Roman" w:hAnsi="Arial" w:cs="Arial"/>
          <w:bCs/>
          <w:lang w:val="en-AU"/>
        </w:rPr>
        <w:t xml:space="preserve">, </w:t>
      </w:r>
      <w:proofErr w:type="spellStart"/>
      <w:r w:rsidRPr="008C1BBD">
        <w:rPr>
          <w:rFonts w:ascii="Arial" w:eastAsia="Times New Roman" w:hAnsi="Arial" w:cs="Arial"/>
          <w:bCs/>
          <w:lang w:val="en-AU"/>
        </w:rPr>
        <w:t>Hopefield</w:t>
      </w:r>
      <w:proofErr w:type="spellEnd"/>
      <w:r w:rsidRPr="008C1BBD">
        <w:rPr>
          <w:rFonts w:ascii="Arial" w:eastAsia="Times New Roman" w:hAnsi="Arial" w:cs="Arial"/>
          <w:bCs/>
          <w:lang w:val="en-AU"/>
        </w:rPr>
        <w:t xml:space="preserve"> and </w:t>
      </w:r>
      <w:proofErr w:type="spellStart"/>
      <w:r w:rsidRPr="008C1BBD">
        <w:rPr>
          <w:rFonts w:ascii="Arial" w:eastAsia="Times New Roman" w:hAnsi="Arial" w:cs="Arial"/>
          <w:bCs/>
          <w:lang w:val="en-AU"/>
        </w:rPr>
        <w:t>Velddrift</w:t>
      </w:r>
      <w:proofErr w:type="spellEnd"/>
      <w:r w:rsidRPr="008C1BBD">
        <w:rPr>
          <w:rFonts w:ascii="Arial" w:eastAsia="Times New Roman" w:hAnsi="Arial" w:cs="Arial"/>
          <w:bCs/>
          <w:lang w:val="en-AU"/>
        </w:rPr>
        <w:t xml:space="preserve">. The Rûens trials </w:t>
      </w:r>
      <w:proofErr w:type="gramStart"/>
      <w:r w:rsidRPr="008C1BBD">
        <w:rPr>
          <w:rFonts w:ascii="Arial" w:eastAsia="Times New Roman" w:hAnsi="Arial" w:cs="Arial"/>
          <w:bCs/>
          <w:lang w:val="en-AU"/>
        </w:rPr>
        <w:t>were planted</w:t>
      </w:r>
      <w:proofErr w:type="gramEnd"/>
      <w:r w:rsidRPr="008C1BBD">
        <w:rPr>
          <w:rFonts w:ascii="Arial" w:eastAsia="Times New Roman" w:hAnsi="Arial" w:cs="Arial"/>
          <w:bCs/>
          <w:lang w:val="en-AU"/>
        </w:rPr>
        <w:t xml:space="preserve"> at</w:t>
      </w:r>
      <w:r>
        <w:rPr>
          <w:rFonts w:ascii="Arial" w:eastAsia="Times New Roman" w:hAnsi="Arial" w:cs="Arial"/>
          <w:bCs/>
          <w:lang w:val="en-AU"/>
        </w:rPr>
        <w:t xml:space="preserve"> </w:t>
      </w:r>
      <w:proofErr w:type="spellStart"/>
      <w:r w:rsidRPr="00562074">
        <w:rPr>
          <w:rFonts w:ascii="Arial" w:eastAsia="Times New Roman" w:hAnsi="Arial" w:cs="Arial"/>
          <w:bCs/>
          <w:lang w:val="en-AU"/>
        </w:rPr>
        <w:t>Riviersonderend</w:t>
      </w:r>
      <w:proofErr w:type="spellEnd"/>
      <w:r>
        <w:rPr>
          <w:rFonts w:ascii="Arial" w:eastAsia="Times New Roman" w:hAnsi="Arial" w:cs="Arial"/>
          <w:bCs/>
          <w:lang w:val="en-AU"/>
        </w:rPr>
        <w:t xml:space="preserve">, </w:t>
      </w:r>
      <w:r w:rsidRPr="00562074">
        <w:rPr>
          <w:rFonts w:ascii="Arial" w:eastAsia="Times New Roman" w:hAnsi="Arial" w:cs="Arial"/>
          <w:bCs/>
          <w:lang w:val="en-AU"/>
        </w:rPr>
        <w:t>Caledon</w:t>
      </w:r>
      <w:r>
        <w:rPr>
          <w:rFonts w:ascii="Arial" w:eastAsia="Times New Roman" w:hAnsi="Arial" w:cs="Arial"/>
          <w:bCs/>
          <w:lang w:val="en-AU"/>
        </w:rPr>
        <w:t xml:space="preserve">, </w:t>
      </w:r>
      <w:proofErr w:type="spellStart"/>
      <w:r w:rsidRPr="00562074">
        <w:rPr>
          <w:rFonts w:ascii="Arial" w:eastAsia="Times New Roman" w:hAnsi="Arial" w:cs="Arial"/>
          <w:bCs/>
          <w:lang w:val="en-AU"/>
        </w:rPr>
        <w:t>Klipdale</w:t>
      </w:r>
      <w:proofErr w:type="spellEnd"/>
      <w:r>
        <w:rPr>
          <w:rFonts w:ascii="Arial" w:eastAsia="Times New Roman" w:hAnsi="Arial" w:cs="Arial"/>
          <w:bCs/>
          <w:lang w:val="en-AU"/>
        </w:rPr>
        <w:t xml:space="preserve">, </w:t>
      </w:r>
      <w:proofErr w:type="spellStart"/>
      <w:r w:rsidRPr="00562074">
        <w:rPr>
          <w:rFonts w:ascii="Arial" w:eastAsia="Times New Roman" w:hAnsi="Arial" w:cs="Arial"/>
          <w:bCs/>
          <w:lang w:val="en-AU"/>
        </w:rPr>
        <w:t>Protem</w:t>
      </w:r>
      <w:proofErr w:type="spellEnd"/>
      <w:r>
        <w:rPr>
          <w:rFonts w:ascii="Arial" w:eastAsia="Times New Roman" w:hAnsi="Arial" w:cs="Arial"/>
          <w:bCs/>
          <w:lang w:val="en-AU"/>
        </w:rPr>
        <w:t xml:space="preserve">, </w:t>
      </w:r>
      <w:proofErr w:type="spellStart"/>
      <w:r w:rsidRPr="00562074">
        <w:rPr>
          <w:rFonts w:ascii="Arial" w:eastAsia="Times New Roman" w:hAnsi="Arial" w:cs="Arial"/>
          <w:bCs/>
          <w:lang w:val="en-AU"/>
        </w:rPr>
        <w:t>Bredasdorp</w:t>
      </w:r>
      <w:proofErr w:type="spellEnd"/>
      <w:r>
        <w:rPr>
          <w:rFonts w:ascii="Arial" w:eastAsia="Times New Roman" w:hAnsi="Arial" w:cs="Arial"/>
          <w:bCs/>
          <w:lang w:val="en-AU"/>
        </w:rPr>
        <w:t xml:space="preserve"> and </w:t>
      </w:r>
      <w:r w:rsidRPr="00562074">
        <w:rPr>
          <w:rFonts w:ascii="Arial" w:eastAsia="Times New Roman" w:hAnsi="Arial" w:cs="Arial"/>
          <w:bCs/>
          <w:lang w:val="en-AU"/>
        </w:rPr>
        <w:t>Heidelberg</w:t>
      </w:r>
      <w:r w:rsidRPr="008C1BBD">
        <w:rPr>
          <w:rFonts w:ascii="Arial" w:eastAsia="Times New Roman" w:hAnsi="Arial" w:cs="Arial"/>
          <w:bCs/>
          <w:lang w:val="en-AU"/>
        </w:rPr>
        <w:t xml:space="preserve">. </w:t>
      </w:r>
      <w:r>
        <w:rPr>
          <w:rFonts w:ascii="Arial" w:eastAsia="Times New Roman" w:hAnsi="Arial" w:cs="Arial"/>
          <w:bCs/>
          <w:lang w:val="en-AU"/>
        </w:rPr>
        <w:t>The list of co-operators, planti</w:t>
      </w:r>
      <w:r w:rsidR="00483E89">
        <w:rPr>
          <w:rFonts w:ascii="Arial" w:eastAsia="Times New Roman" w:hAnsi="Arial" w:cs="Arial"/>
          <w:bCs/>
          <w:lang w:val="en-AU"/>
        </w:rPr>
        <w:t>ng and harvest dates in the 2016</w:t>
      </w:r>
      <w:r>
        <w:rPr>
          <w:rFonts w:ascii="Arial" w:eastAsia="Times New Roman" w:hAnsi="Arial" w:cs="Arial"/>
          <w:bCs/>
          <w:lang w:val="en-AU"/>
        </w:rPr>
        <w:t xml:space="preserve"> season </w:t>
      </w:r>
      <w:proofErr w:type="gramStart"/>
      <w:r>
        <w:rPr>
          <w:rFonts w:ascii="Arial" w:eastAsia="Times New Roman" w:hAnsi="Arial" w:cs="Arial"/>
          <w:bCs/>
          <w:lang w:val="en-AU"/>
        </w:rPr>
        <w:t>is shown</w:t>
      </w:r>
      <w:proofErr w:type="gramEnd"/>
      <w:r>
        <w:rPr>
          <w:rFonts w:ascii="Arial" w:eastAsia="Times New Roman" w:hAnsi="Arial" w:cs="Arial"/>
          <w:bCs/>
          <w:lang w:val="en-AU"/>
        </w:rPr>
        <w:t xml:space="preserve"> in the tables below:</w:t>
      </w:r>
    </w:p>
    <w:p w:rsidR="00F27773" w:rsidRDefault="00F27773" w:rsidP="00F27773">
      <w:pPr>
        <w:spacing w:line="360" w:lineRule="auto"/>
        <w:jc w:val="both"/>
        <w:rPr>
          <w:rFonts w:ascii="Arial" w:eastAsia="Times New Roman" w:hAnsi="Arial" w:cs="Arial"/>
          <w:bCs/>
          <w:lang w:val="en-AU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861"/>
        <w:gridCol w:w="1685"/>
        <w:gridCol w:w="1483"/>
        <w:gridCol w:w="3023"/>
      </w:tblGrid>
      <w:tr w:rsidR="00F27773" w:rsidRPr="00FA258F" w:rsidTr="00BF4880">
        <w:trPr>
          <w:trHeight w:val="360"/>
          <w:jc w:val="center"/>
        </w:trPr>
        <w:tc>
          <w:tcPr>
            <w:tcW w:w="9718" w:type="dxa"/>
            <w:gridSpan w:val="5"/>
            <w:shd w:val="clear" w:color="auto" w:fill="auto"/>
            <w:noWrap/>
            <w:vAlign w:val="center"/>
          </w:tcPr>
          <w:p w:rsidR="00F27773" w:rsidRPr="00FA258F" w:rsidRDefault="00F27773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n-ZA"/>
              </w:rPr>
              <w:t>Swartland</w:t>
            </w:r>
          </w:p>
        </w:tc>
      </w:tr>
      <w:tr w:rsidR="005C3041" w:rsidRPr="00FA258F" w:rsidTr="00BF4880">
        <w:trPr>
          <w:trHeight w:val="501"/>
          <w:jc w:val="center"/>
        </w:trPr>
        <w:tc>
          <w:tcPr>
            <w:tcW w:w="1666" w:type="dxa"/>
            <w:shd w:val="clear" w:color="auto" w:fill="7F7F7F" w:themeFill="text1" w:themeFillTint="80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Trial Site</w:t>
            </w:r>
          </w:p>
        </w:tc>
        <w:tc>
          <w:tcPr>
            <w:tcW w:w="1861" w:type="dxa"/>
            <w:shd w:val="clear" w:color="auto" w:fill="7F7F7F" w:themeFill="text1" w:themeFillTint="80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Collaborator</w:t>
            </w:r>
          </w:p>
        </w:tc>
        <w:tc>
          <w:tcPr>
            <w:tcW w:w="1685" w:type="dxa"/>
            <w:shd w:val="clear" w:color="auto" w:fill="7F7F7F" w:themeFill="text1" w:themeFillTint="80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Farm</w:t>
            </w:r>
          </w:p>
        </w:tc>
        <w:tc>
          <w:tcPr>
            <w:tcW w:w="1483" w:type="dxa"/>
            <w:shd w:val="clear" w:color="auto" w:fill="7F7F7F" w:themeFill="text1" w:themeFillTint="80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Telephone number</w:t>
            </w:r>
          </w:p>
        </w:tc>
        <w:tc>
          <w:tcPr>
            <w:tcW w:w="3021" w:type="dxa"/>
            <w:shd w:val="clear" w:color="auto" w:fill="7F7F7F" w:themeFill="text1" w:themeFillTint="80"/>
            <w:vAlign w:val="center"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GPS Coordinates</w:t>
            </w:r>
          </w:p>
        </w:tc>
      </w:tr>
      <w:tr w:rsidR="005C3041" w:rsidRPr="00FA258F" w:rsidTr="00BF4880">
        <w:trPr>
          <w:trHeight w:val="568"/>
          <w:jc w:val="center"/>
        </w:trPr>
        <w:tc>
          <w:tcPr>
            <w:tcW w:w="1666" w:type="dxa"/>
            <w:shd w:val="clear" w:color="000000" w:fill="FFFFFF"/>
            <w:noWrap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Moorreesburg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Dept. Agriculture</w:t>
            </w:r>
          </w:p>
        </w:tc>
        <w:tc>
          <w:tcPr>
            <w:tcW w:w="1685" w:type="dxa"/>
            <w:shd w:val="clear" w:color="000000" w:fill="FFFFFF"/>
            <w:noWrap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Langgewens</w:t>
            </w:r>
            <w:proofErr w:type="spellEnd"/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0224332370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5C3041" w:rsidRPr="005C3041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ZA"/>
              </w:rPr>
            </w:pPr>
            <w:r w:rsidRPr="005C3041">
              <w:rPr>
                <w:rFonts w:ascii="Arial" w:hAnsi="Arial" w:cs="Arial"/>
                <w:sz w:val="20"/>
                <w:szCs w:val="20"/>
              </w:rPr>
              <w:t>S 33° 09`24.8</w:t>
            </w:r>
            <w:r w:rsidRPr="005C3041">
              <w:rPr>
                <w:rFonts w:ascii="Calibri" w:hAnsi="Calibri" w:cs="Arial"/>
                <w:sz w:val="20"/>
                <w:szCs w:val="20"/>
              </w:rPr>
              <w:t>"</w:t>
            </w:r>
            <w:r w:rsidRPr="005C3041">
              <w:rPr>
                <w:rFonts w:ascii="Arial" w:hAnsi="Arial" w:cs="Arial"/>
                <w:sz w:val="20"/>
                <w:szCs w:val="20"/>
              </w:rPr>
              <w:t>, E018° 42`45.3</w:t>
            </w:r>
            <w:r w:rsidRPr="005C3041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5C3041" w:rsidRPr="00FA258F" w:rsidTr="00BF4880">
        <w:trPr>
          <w:trHeight w:val="562"/>
          <w:jc w:val="center"/>
        </w:trPr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Porterville</w:t>
            </w:r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Knoetzen, H.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Latboskloof</w:t>
            </w:r>
            <w:proofErr w:type="spellEnd"/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0836562241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5C3041" w:rsidRPr="005C3041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5C3041">
              <w:rPr>
                <w:rFonts w:ascii="Arial" w:hAnsi="Arial" w:cs="Arial"/>
                <w:sz w:val="20"/>
                <w:szCs w:val="20"/>
              </w:rPr>
              <w:t>S 33° 03`44.9", E018°57`21.3"</w:t>
            </w:r>
          </w:p>
        </w:tc>
      </w:tr>
      <w:tr w:rsidR="005C3041" w:rsidRPr="00FA258F" w:rsidTr="00BF4880">
        <w:trPr>
          <w:trHeight w:val="297"/>
          <w:jc w:val="center"/>
        </w:trPr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Koringberg</w:t>
            </w:r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Warnich</w:t>
            </w:r>
            <w:proofErr w:type="spellEnd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. H.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Langkloof</w:t>
            </w:r>
            <w:proofErr w:type="spellEnd"/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0224238183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5C3041" w:rsidRPr="005C3041" w:rsidRDefault="005C3041" w:rsidP="005C3041">
            <w:pPr>
              <w:spacing w:line="360" w:lineRule="auto"/>
              <w:ind w:left="-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3041">
              <w:rPr>
                <w:rFonts w:ascii="Arial" w:hAnsi="Arial" w:cs="Arial"/>
                <w:sz w:val="20"/>
                <w:szCs w:val="20"/>
              </w:rPr>
              <w:t>S 33° 02`15.7</w:t>
            </w:r>
            <w:r w:rsidRPr="005C3041">
              <w:rPr>
                <w:rFonts w:ascii="Calibri" w:hAnsi="Calibri" w:cs="Arial"/>
                <w:sz w:val="20"/>
                <w:szCs w:val="20"/>
              </w:rPr>
              <w:t>"</w:t>
            </w:r>
            <w:r w:rsidRPr="005C3041">
              <w:rPr>
                <w:rFonts w:ascii="Arial" w:hAnsi="Arial" w:cs="Arial"/>
                <w:sz w:val="20"/>
                <w:szCs w:val="20"/>
              </w:rPr>
              <w:t>, E018° 35`39.2</w:t>
            </w:r>
            <w:r w:rsidRPr="005C3041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5C3041" w:rsidRPr="00FA258F" w:rsidTr="00BF4880">
        <w:trPr>
          <w:trHeight w:val="436"/>
          <w:jc w:val="center"/>
        </w:trPr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Malmesbury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Truter, P.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Papkuilsfontein</w:t>
            </w:r>
            <w:proofErr w:type="spellEnd"/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0836558322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5C3041" w:rsidRPr="005C3041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ZA"/>
              </w:rPr>
            </w:pPr>
            <w:r w:rsidRPr="005C3041">
              <w:rPr>
                <w:rFonts w:ascii="Arial" w:hAnsi="Arial" w:cs="Arial"/>
                <w:sz w:val="20"/>
                <w:szCs w:val="20"/>
              </w:rPr>
              <w:t>S 33° 24`16.5</w:t>
            </w:r>
            <w:r w:rsidRPr="005C3041">
              <w:rPr>
                <w:rFonts w:ascii="Calibri" w:hAnsi="Calibri" w:cs="Arial"/>
                <w:sz w:val="20"/>
                <w:szCs w:val="20"/>
              </w:rPr>
              <w:t>"</w:t>
            </w:r>
            <w:r w:rsidRPr="005C3041">
              <w:rPr>
                <w:rFonts w:ascii="Arial" w:hAnsi="Arial" w:cs="Arial"/>
                <w:sz w:val="20"/>
                <w:szCs w:val="20"/>
              </w:rPr>
              <w:t>, E018° 47`38.3</w:t>
            </w:r>
            <w:r w:rsidRPr="005C3041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5C3041" w:rsidRPr="00FA258F" w:rsidTr="00BF4880">
        <w:trPr>
          <w:trHeight w:val="556"/>
          <w:jc w:val="center"/>
        </w:trPr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Hopefield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Slabber, O.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Enkelvlei</w:t>
            </w:r>
            <w:proofErr w:type="spellEnd"/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0836020773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5C3041" w:rsidRPr="005C3041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ZA"/>
              </w:rPr>
            </w:pPr>
            <w:r w:rsidRPr="005C3041">
              <w:rPr>
                <w:rFonts w:ascii="Arial" w:hAnsi="Arial" w:cs="Arial"/>
                <w:sz w:val="20"/>
                <w:szCs w:val="20"/>
              </w:rPr>
              <w:t>S 33° 09`49.8</w:t>
            </w:r>
            <w:r w:rsidRPr="005C3041">
              <w:rPr>
                <w:rFonts w:ascii="Calibri" w:hAnsi="Calibri" w:cs="Arial"/>
                <w:sz w:val="20"/>
                <w:szCs w:val="20"/>
              </w:rPr>
              <w:t xml:space="preserve">”, </w:t>
            </w:r>
            <w:r w:rsidRPr="005C3041">
              <w:rPr>
                <w:rFonts w:ascii="Arial" w:hAnsi="Arial" w:cs="Arial"/>
                <w:sz w:val="20"/>
                <w:szCs w:val="20"/>
              </w:rPr>
              <w:t>E018° 26`55.9</w:t>
            </w:r>
            <w:r w:rsidRPr="005C3041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5C3041" w:rsidRPr="00FA258F" w:rsidTr="00BF4880">
        <w:trPr>
          <w:trHeight w:val="564"/>
          <w:jc w:val="center"/>
        </w:trPr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Velddrif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Visser, G.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Volstruiskuil</w:t>
            </w:r>
            <w:proofErr w:type="spellEnd"/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5C3041" w:rsidRPr="00FA258F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0832308568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5C3041" w:rsidRPr="005C3041" w:rsidRDefault="005C3041" w:rsidP="005C30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ZA"/>
              </w:rPr>
            </w:pPr>
            <w:r w:rsidRPr="005C3041">
              <w:rPr>
                <w:rFonts w:ascii="Arial" w:hAnsi="Arial" w:cs="Arial"/>
                <w:sz w:val="20"/>
                <w:szCs w:val="20"/>
              </w:rPr>
              <w:t>S 32° 46`41.5”, E018° 16`37.9"</w:t>
            </w:r>
          </w:p>
        </w:tc>
      </w:tr>
    </w:tbl>
    <w:p w:rsidR="00F27773" w:rsidRDefault="00F27773" w:rsidP="00F27773">
      <w:pPr>
        <w:spacing w:line="360" w:lineRule="auto"/>
        <w:jc w:val="both"/>
        <w:rPr>
          <w:rFonts w:ascii="Arial" w:eastAsia="Times New Roman" w:hAnsi="Arial" w:cs="Arial"/>
          <w:bCs/>
          <w:lang w:val="en-AU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087"/>
        <w:gridCol w:w="1505"/>
        <w:gridCol w:w="1367"/>
        <w:gridCol w:w="3043"/>
      </w:tblGrid>
      <w:tr w:rsidR="00F27773" w:rsidRPr="00FA258F" w:rsidTr="00BF4880">
        <w:trPr>
          <w:trHeight w:val="396"/>
          <w:jc w:val="center"/>
        </w:trPr>
        <w:tc>
          <w:tcPr>
            <w:tcW w:w="9746" w:type="dxa"/>
            <w:gridSpan w:val="5"/>
            <w:shd w:val="clear" w:color="auto" w:fill="FFFFFF" w:themeFill="background1"/>
            <w:vAlign w:val="center"/>
          </w:tcPr>
          <w:p w:rsidR="00F27773" w:rsidRPr="00FA258F" w:rsidRDefault="00F27773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Rûens</w:t>
            </w:r>
          </w:p>
        </w:tc>
      </w:tr>
      <w:tr w:rsidR="005C3041" w:rsidRPr="00FA258F" w:rsidTr="00BF4880">
        <w:trPr>
          <w:trHeight w:val="617"/>
          <w:jc w:val="center"/>
        </w:trPr>
        <w:tc>
          <w:tcPr>
            <w:tcW w:w="1744" w:type="dxa"/>
            <w:shd w:val="clear" w:color="auto" w:fill="7F7F7F" w:themeFill="text1" w:themeFillTint="80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Trial Site</w:t>
            </w:r>
          </w:p>
        </w:tc>
        <w:tc>
          <w:tcPr>
            <w:tcW w:w="2087" w:type="dxa"/>
            <w:shd w:val="clear" w:color="auto" w:fill="7F7F7F" w:themeFill="text1" w:themeFillTint="80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Collaborator</w:t>
            </w:r>
          </w:p>
        </w:tc>
        <w:tc>
          <w:tcPr>
            <w:tcW w:w="1505" w:type="dxa"/>
            <w:shd w:val="clear" w:color="auto" w:fill="7F7F7F" w:themeFill="text1" w:themeFillTint="80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Farm</w:t>
            </w:r>
          </w:p>
        </w:tc>
        <w:tc>
          <w:tcPr>
            <w:tcW w:w="1367" w:type="dxa"/>
            <w:shd w:val="clear" w:color="auto" w:fill="7F7F7F" w:themeFill="text1" w:themeFillTint="80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Telephone number</w:t>
            </w:r>
          </w:p>
        </w:tc>
        <w:tc>
          <w:tcPr>
            <w:tcW w:w="3041" w:type="dxa"/>
            <w:shd w:val="clear" w:color="auto" w:fill="7F7F7F" w:themeFill="text1" w:themeFillTint="80"/>
            <w:vAlign w:val="center"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GPS Coordinates</w:t>
            </w:r>
          </w:p>
        </w:tc>
      </w:tr>
      <w:tr w:rsidR="005C3041" w:rsidRPr="00FA258F" w:rsidTr="00BF4880">
        <w:trPr>
          <w:trHeight w:val="680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Riviersonderend</w:t>
            </w:r>
            <w:proofErr w:type="spellEnd"/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Dept. Agriculture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Tygerhoek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0282611392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5C3041" w:rsidRPr="00755E1B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755E1B">
              <w:rPr>
                <w:rFonts w:ascii="Arial" w:hAnsi="Arial" w:cs="Arial"/>
                <w:sz w:val="20"/>
                <w:szCs w:val="20"/>
              </w:rPr>
              <w:t>S 34° 09`20.4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  <w:r w:rsidRPr="00755E1B">
              <w:rPr>
                <w:rFonts w:ascii="Arial" w:hAnsi="Arial" w:cs="Arial"/>
                <w:sz w:val="20"/>
                <w:szCs w:val="20"/>
              </w:rPr>
              <w:t>, E019°54`42.5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5C3041" w:rsidRPr="00FA258F" w:rsidTr="00BF4880">
        <w:trPr>
          <w:trHeight w:val="546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Caledon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CRK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Roodebloem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0282143813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5C3041" w:rsidRPr="00755E1B" w:rsidRDefault="00755E1B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755E1B">
              <w:rPr>
                <w:rFonts w:ascii="Arial" w:hAnsi="Arial" w:cs="Arial"/>
                <w:sz w:val="20"/>
                <w:szCs w:val="20"/>
              </w:rPr>
              <w:t>S 34° 14`20.0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  <w:r w:rsidRPr="00755E1B">
              <w:rPr>
                <w:rFonts w:ascii="Arial" w:hAnsi="Arial" w:cs="Arial"/>
                <w:sz w:val="20"/>
                <w:szCs w:val="20"/>
              </w:rPr>
              <w:t>, E019° 31`47.8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5C3041" w:rsidRPr="00FA258F" w:rsidTr="00BF4880">
        <w:trPr>
          <w:trHeight w:val="525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Klipdale</w:t>
            </w:r>
            <w:proofErr w:type="spellEnd"/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Eksteen</w:t>
            </w:r>
            <w:proofErr w:type="spellEnd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F.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Alpha 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0825727796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5C3041" w:rsidRPr="00755E1B" w:rsidRDefault="00755E1B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755E1B">
              <w:rPr>
                <w:rFonts w:ascii="Arial" w:hAnsi="Arial" w:cs="Arial"/>
                <w:sz w:val="20"/>
                <w:szCs w:val="20"/>
              </w:rPr>
              <w:t>S 34° 17`55.5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  <w:r w:rsidRPr="00755E1B">
              <w:rPr>
                <w:rFonts w:ascii="Arial" w:hAnsi="Arial" w:cs="Arial"/>
                <w:sz w:val="20"/>
                <w:szCs w:val="20"/>
              </w:rPr>
              <w:t>, E019° 49`45.7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5C3041" w:rsidRPr="00FA258F" w:rsidTr="00BF4880">
        <w:trPr>
          <w:trHeight w:val="517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Protem</w:t>
            </w:r>
            <w:proofErr w:type="spellEnd"/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Cilliers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J.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Kleinfontein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C3041" w:rsidRPr="00FA258F" w:rsidRDefault="005C3041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0829483284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5C3041" w:rsidRPr="00755E1B" w:rsidRDefault="00755E1B" w:rsidP="00EB7A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755E1B">
              <w:rPr>
                <w:rFonts w:ascii="Arial" w:hAnsi="Arial" w:cs="Arial"/>
                <w:sz w:val="20"/>
                <w:szCs w:val="20"/>
              </w:rPr>
              <w:t>S 34° 08`51.3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  <w:r w:rsidRPr="00755E1B">
              <w:rPr>
                <w:rFonts w:ascii="Arial" w:hAnsi="Arial" w:cs="Arial"/>
                <w:sz w:val="20"/>
                <w:szCs w:val="20"/>
              </w:rPr>
              <w:t>, E020° 15`42.1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755E1B" w:rsidRPr="00FA258F" w:rsidTr="00BF4880">
        <w:trPr>
          <w:trHeight w:val="650"/>
          <w:jc w:val="center"/>
        </w:trPr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755E1B" w:rsidRPr="00FA258F" w:rsidRDefault="00755E1B" w:rsidP="00755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Bredasdorp</w:t>
            </w:r>
            <w:proofErr w:type="spellEnd"/>
          </w:p>
        </w:tc>
        <w:tc>
          <w:tcPr>
            <w:tcW w:w="2087" w:type="dxa"/>
            <w:shd w:val="clear" w:color="auto" w:fill="auto"/>
            <w:noWrap/>
            <w:vAlign w:val="center"/>
            <w:hideMark/>
          </w:tcPr>
          <w:p w:rsidR="00755E1B" w:rsidRPr="00FA258F" w:rsidRDefault="00755E1B" w:rsidP="00755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Wessels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B.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755E1B" w:rsidRPr="00FA258F" w:rsidRDefault="00755E1B" w:rsidP="00755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Karsrivier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755E1B" w:rsidRPr="00FA258F" w:rsidRDefault="00755E1B" w:rsidP="0075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0829278320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755E1B" w:rsidRPr="00755E1B" w:rsidRDefault="00755E1B" w:rsidP="00755E1B">
            <w:pPr>
              <w:ind w:left="-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E1B">
              <w:rPr>
                <w:rFonts w:ascii="Arial" w:hAnsi="Arial" w:cs="Arial"/>
                <w:sz w:val="20"/>
                <w:szCs w:val="20"/>
              </w:rPr>
              <w:t>S 34° 28`11.9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  <w:r w:rsidRPr="00755E1B">
              <w:rPr>
                <w:rFonts w:ascii="Arial" w:hAnsi="Arial" w:cs="Arial"/>
                <w:sz w:val="20"/>
                <w:szCs w:val="20"/>
              </w:rPr>
              <w:t>, E020° 07`43.7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  <w:tr w:rsidR="00755E1B" w:rsidRPr="00FA258F" w:rsidTr="00BF4880">
        <w:trPr>
          <w:trHeight w:val="714"/>
          <w:jc w:val="center"/>
        </w:trPr>
        <w:tc>
          <w:tcPr>
            <w:tcW w:w="1744" w:type="dxa"/>
            <w:shd w:val="clear" w:color="auto" w:fill="auto"/>
            <w:vAlign w:val="center"/>
            <w:hideMark/>
          </w:tcPr>
          <w:p w:rsidR="00755E1B" w:rsidRPr="00FA258F" w:rsidRDefault="00755E1B" w:rsidP="00755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Heidelberg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755E1B" w:rsidRPr="00FA258F" w:rsidRDefault="00755E1B" w:rsidP="00755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Papendorp</w:t>
            </w:r>
            <w:proofErr w:type="spellEnd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, D.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755E1B" w:rsidRPr="00FA258F" w:rsidRDefault="00755E1B" w:rsidP="00755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FA258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Voorstekop</w:t>
            </w:r>
            <w:proofErr w:type="spellEnd"/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755E1B" w:rsidRPr="00FA258F" w:rsidRDefault="00755E1B" w:rsidP="0075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</w:pPr>
            <w:r w:rsidRPr="00FA258F">
              <w:rPr>
                <w:rFonts w:ascii="Arial" w:eastAsia="Times New Roman" w:hAnsi="Arial" w:cs="Arial"/>
                <w:bCs/>
                <w:sz w:val="20"/>
                <w:szCs w:val="20"/>
                <w:lang w:eastAsia="en-ZA"/>
              </w:rPr>
              <w:t>0285123761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755E1B" w:rsidRPr="00755E1B" w:rsidRDefault="00755E1B" w:rsidP="00755E1B">
            <w:pPr>
              <w:ind w:left="-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E1B">
              <w:rPr>
                <w:rFonts w:ascii="Arial" w:hAnsi="Arial" w:cs="Arial"/>
                <w:sz w:val="20"/>
                <w:szCs w:val="20"/>
              </w:rPr>
              <w:t>S 34° 08`26.6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  <w:r w:rsidRPr="00755E1B">
              <w:rPr>
                <w:rFonts w:ascii="Arial" w:hAnsi="Arial" w:cs="Arial"/>
                <w:sz w:val="20"/>
                <w:szCs w:val="20"/>
              </w:rPr>
              <w:t>, E020° 44`40.0</w:t>
            </w:r>
            <w:r w:rsidRPr="00755E1B">
              <w:rPr>
                <w:rFonts w:ascii="Calibri" w:hAnsi="Calibri" w:cs="Arial"/>
                <w:sz w:val="20"/>
                <w:szCs w:val="20"/>
              </w:rPr>
              <w:t>"</w:t>
            </w:r>
          </w:p>
        </w:tc>
      </w:tr>
    </w:tbl>
    <w:p w:rsidR="00F27773" w:rsidRDefault="00F27773" w:rsidP="00F27773">
      <w:pPr>
        <w:spacing w:line="360" w:lineRule="auto"/>
        <w:jc w:val="both"/>
        <w:rPr>
          <w:rFonts w:ascii="Arial" w:eastAsia="Times New Roman" w:hAnsi="Arial" w:cs="Arial"/>
          <w:bCs/>
          <w:lang w:val="en-AU"/>
        </w:rPr>
      </w:pPr>
    </w:p>
    <w:p w:rsidR="00F27773" w:rsidRDefault="00F27773" w:rsidP="00F27773">
      <w:pPr>
        <w:spacing w:line="360" w:lineRule="auto"/>
        <w:jc w:val="both"/>
        <w:rPr>
          <w:rFonts w:ascii="Arial" w:eastAsia="Times New Roman" w:hAnsi="Arial" w:cs="Arial"/>
          <w:bCs/>
          <w:lang w:val="en-AU"/>
        </w:rPr>
      </w:pPr>
      <w:r w:rsidRPr="008C1BBD">
        <w:rPr>
          <w:rFonts w:ascii="Arial" w:eastAsia="Times New Roman" w:hAnsi="Arial" w:cs="Arial"/>
          <w:bCs/>
          <w:lang w:val="en-AU"/>
        </w:rPr>
        <w:lastRenderedPageBreak/>
        <w:t xml:space="preserve">All the trials </w:t>
      </w:r>
      <w:proofErr w:type="gramStart"/>
      <w:r w:rsidRPr="008C1BBD">
        <w:rPr>
          <w:rFonts w:ascii="Arial" w:eastAsia="Times New Roman" w:hAnsi="Arial" w:cs="Arial"/>
          <w:bCs/>
          <w:lang w:val="en-AU"/>
        </w:rPr>
        <w:t>were planted</w:t>
      </w:r>
      <w:proofErr w:type="gramEnd"/>
      <w:r w:rsidRPr="008C1BBD">
        <w:rPr>
          <w:rFonts w:ascii="Arial" w:eastAsia="Times New Roman" w:hAnsi="Arial" w:cs="Arial"/>
          <w:bCs/>
          <w:lang w:val="en-AU"/>
        </w:rPr>
        <w:t xml:space="preserve"> with a DBS conservation planter. Seeding rate of 250 seeds/m² </w:t>
      </w:r>
      <w:proofErr w:type="gramStart"/>
      <w:r w:rsidRPr="008C1BBD">
        <w:rPr>
          <w:rFonts w:ascii="Arial" w:eastAsia="Times New Roman" w:hAnsi="Arial" w:cs="Arial"/>
          <w:bCs/>
          <w:lang w:val="en-AU"/>
        </w:rPr>
        <w:t>was used</w:t>
      </w:r>
      <w:proofErr w:type="gramEnd"/>
      <w:r>
        <w:rPr>
          <w:rFonts w:ascii="Arial" w:eastAsia="Times New Roman" w:hAnsi="Arial" w:cs="Arial"/>
          <w:bCs/>
          <w:lang w:val="en-AU"/>
        </w:rPr>
        <w:t xml:space="preserve">, based on </w:t>
      </w:r>
      <w:r w:rsidRPr="008C1BBD">
        <w:rPr>
          <w:rFonts w:ascii="Arial" w:eastAsia="Times New Roman" w:hAnsi="Arial" w:cs="Arial"/>
          <w:bCs/>
          <w:lang w:val="en-AU"/>
        </w:rPr>
        <w:t>the thousand kernel mass. Trial plots size was 7</w:t>
      </w:r>
      <w:r>
        <w:rPr>
          <w:rFonts w:ascii="Arial" w:eastAsia="Times New Roman" w:hAnsi="Arial" w:cs="Arial"/>
          <w:bCs/>
          <w:lang w:val="en-AU"/>
        </w:rPr>
        <w:t xml:space="preserve"> </w:t>
      </w:r>
      <w:r w:rsidRPr="008C1BBD">
        <w:rPr>
          <w:rFonts w:ascii="Arial" w:eastAsia="Times New Roman" w:hAnsi="Arial" w:cs="Arial"/>
          <w:bCs/>
          <w:lang w:val="en-AU"/>
        </w:rPr>
        <w:t>m</w:t>
      </w:r>
      <w:r>
        <w:rPr>
          <w:rFonts w:ascii="Arial" w:eastAsia="Times New Roman" w:hAnsi="Arial" w:cs="Arial"/>
          <w:bCs/>
          <w:lang w:val="en-AU"/>
        </w:rPr>
        <w:t xml:space="preserve"> ×</w:t>
      </w:r>
      <w:r w:rsidRPr="008C1BBD">
        <w:rPr>
          <w:rFonts w:ascii="Arial" w:eastAsia="Times New Roman" w:hAnsi="Arial" w:cs="Arial"/>
          <w:bCs/>
          <w:lang w:val="en-AU"/>
        </w:rPr>
        <w:t xml:space="preserve"> 3</w:t>
      </w:r>
      <w:r>
        <w:rPr>
          <w:rFonts w:ascii="Arial" w:eastAsia="Times New Roman" w:hAnsi="Arial" w:cs="Arial"/>
          <w:bCs/>
          <w:lang w:val="en-AU"/>
        </w:rPr>
        <w:t xml:space="preserve"> </w:t>
      </w:r>
      <w:r w:rsidRPr="008C1BBD">
        <w:rPr>
          <w:rFonts w:ascii="Arial" w:eastAsia="Times New Roman" w:hAnsi="Arial" w:cs="Arial"/>
          <w:bCs/>
          <w:lang w:val="en-AU"/>
        </w:rPr>
        <w:t xml:space="preserve">m with </w:t>
      </w:r>
      <w:proofErr w:type="gramStart"/>
      <w:r>
        <w:rPr>
          <w:rFonts w:ascii="Arial" w:eastAsia="Times New Roman" w:hAnsi="Arial" w:cs="Arial"/>
          <w:bCs/>
          <w:lang w:val="en-AU"/>
        </w:rPr>
        <w:t>7</w:t>
      </w:r>
      <w:proofErr w:type="gramEnd"/>
      <w:r w:rsidRPr="008C1BBD">
        <w:rPr>
          <w:rFonts w:ascii="Arial" w:eastAsia="Times New Roman" w:hAnsi="Arial" w:cs="Arial"/>
          <w:bCs/>
          <w:lang w:val="en-AU"/>
        </w:rPr>
        <w:t xml:space="preserve"> rows. Plots </w:t>
      </w:r>
      <w:proofErr w:type="gramStart"/>
      <w:r w:rsidRPr="008C1BBD">
        <w:rPr>
          <w:rFonts w:ascii="Arial" w:eastAsia="Times New Roman" w:hAnsi="Arial" w:cs="Arial"/>
          <w:bCs/>
          <w:lang w:val="en-AU"/>
        </w:rPr>
        <w:t>were reduced</w:t>
      </w:r>
      <w:proofErr w:type="gramEnd"/>
      <w:r w:rsidRPr="008C1BBD">
        <w:rPr>
          <w:rFonts w:ascii="Arial" w:eastAsia="Times New Roman" w:hAnsi="Arial" w:cs="Arial"/>
          <w:bCs/>
          <w:lang w:val="en-AU"/>
        </w:rPr>
        <w:t xml:space="preserve"> to 5 m by spraying out a path of 2 m between the plots. Only </w:t>
      </w:r>
      <w:proofErr w:type="gramStart"/>
      <w:r w:rsidRPr="008C1BBD">
        <w:rPr>
          <w:rFonts w:ascii="Arial" w:eastAsia="Times New Roman" w:hAnsi="Arial" w:cs="Arial"/>
          <w:bCs/>
          <w:lang w:val="en-AU"/>
        </w:rPr>
        <w:t>5</w:t>
      </w:r>
      <w:proofErr w:type="gramEnd"/>
      <w:r w:rsidRPr="008C1BBD">
        <w:rPr>
          <w:rFonts w:ascii="Arial" w:eastAsia="Times New Roman" w:hAnsi="Arial" w:cs="Arial"/>
          <w:bCs/>
          <w:lang w:val="en-AU"/>
        </w:rPr>
        <w:t xml:space="preserve"> of the 7 rows were harvested.</w:t>
      </w:r>
      <w:r>
        <w:rPr>
          <w:rFonts w:ascii="Arial" w:eastAsia="Times New Roman" w:hAnsi="Arial" w:cs="Arial"/>
          <w:bCs/>
          <w:lang w:val="en-AU"/>
        </w:rPr>
        <w:t xml:space="preserve"> The entries included in the 2015 program </w:t>
      </w:r>
      <w:proofErr w:type="gramStart"/>
      <w:r>
        <w:rPr>
          <w:rFonts w:ascii="Arial" w:eastAsia="Times New Roman" w:hAnsi="Arial" w:cs="Arial"/>
          <w:bCs/>
          <w:lang w:val="en-AU"/>
        </w:rPr>
        <w:t>are shown</w:t>
      </w:r>
      <w:proofErr w:type="gramEnd"/>
      <w:r>
        <w:rPr>
          <w:rFonts w:ascii="Arial" w:eastAsia="Times New Roman" w:hAnsi="Arial" w:cs="Arial"/>
          <w:bCs/>
          <w:lang w:val="en-AU"/>
        </w:rPr>
        <w:t xml:space="preserve"> in the table below:</w:t>
      </w:r>
    </w:p>
    <w:p w:rsidR="00F27773" w:rsidRDefault="00F27773" w:rsidP="00F27773">
      <w:pPr>
        <w:spacing w:after="0" w:line="360" w:lineRule="auto"/>
        <w:jc w:val="both"/>
        <w:rPr>
          <w:rFonts w:ascii="Arial" w:eastAsia="Times New Roman" w:hAnsi="Arial" w:cs="Arial"/>
          <w:bCs/>
          <w:lang w:val="en-A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873"/>
        <w:gridCol w:w="1746"/>
        <w:gridCol w:w="2539"/>
        <w:gridCol w:w="1914"/>
      </w:tblGrid>
      <w:tr w:rsidR="00F27773" w:rsidRPr="00631148" w:rsidTr="00C40774">
        <w:trPr>
          <w:trHeight w:val="340"/>
          <w:jc w:val="center"/>
        </w:trPr>
        <w:tc>
          <w:tcPr>
            <w:tcW w:w="7596" w:type="dxa"/>
            <w:gridSpan w:val="4"/>
            <w:tcBorders>
              <w:bottom w:val="single" w:sz="4" w:space="0" w:color="auto"/>
            </w:tcBorders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148">
              <w:rPr>
                <w:rFonts w:ascii="Arial" w:hAnsi="Arial" w:cs="Arial"/>
                <w:b/>
                <w:sz w:val="20"/>
                <w:szCs w:val="20"/>
              </w:rPr>
              <w:t>Entries o</w:t>
            </w:r>
            <w:r>
              <w:rPr>
                <w:rFonts w:ascii="Arial" w:hAnsi="Arial" w:cs="Arial"/>
                <w:b/>
                <w:sz w:val="20"/>
                <w:szCs w:val="20"/>
              </w:rPr>
              <w:t>f the 2015 oats program in the Western C</w:t>
            </w:r>
            <w:r w:rsidRPr="00631148">
              <w:rPr>
                <w:rFonts w:ascii="Arial" w:hAnsi="Arial" w:cs="Arial"/>
                <w:b/>
                <w:sz w:val="20"/>
                <w:szCs w:val="20"/>
              </w:rPr>
              <w:t>ape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148">
              <w:rPr>
                <w:rFonts w:ascii="Arial" w:hAnsi="Arial" w:cs="Arial"/>
                <w:b/>
                <w:sz w:val="20"/>
                <w:szCs w:val="20"/>
              </w:rPr>
              <w:t>Origin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148">
              <w:rPr>
                <w:rFonts w:ascii="Arial" w:hAnsi="Arial" w:cs="Arial"/>
                <w:b/>
                <w:sz w:val="20"/>
                <w:szCs w:val="20"/>
              </w:rPr>
              <w:t>Entry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148">
              <w:rPr>
                <w:rFonts w:ascii="Arial" w:hAnsi="Arial" w:cs="Arial"/>
                <w:b/>
                <w:sz w:val="20"/>
                <w:szCs w:val="20"/>
              </w:rPr>
              <w:t>Cultivar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148">
              <w:rPr>
                <w:rFonts w:ascii="Arial" w:hAnsi="Arial" w:cs="Arial"/>
                <w:b/>
                <w:sz w:val="20"/>
                <w:szCs w:val="20"/>
              </w:rPr>
              <w:t>Released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Small Grain Institute</w:t>
            </w:r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Kompasberg</w:t>
            </w:r>
            <w:proofErr w:type="spellEnd"/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Small Grain Institute</w:t>
            </w:r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Towerberg</w:t>
            </w:r>
            <w:proofErr w:type="spellEnd"/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Small Grain Institute</w:t>
            </w:r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Simonsberg</w:t>
            </w:r>
            <w:proofErr w:type="spellEnd"/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Small Grain Institute</w:t>
            </w:r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Piketberg</w:t>
            </w:r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Small Grain Institute</w:t>
            </w:r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148">
              <w:rPr>
                <w:rFonts w:ascii="Arial" w:hAnsi="Arial" w:cs="Arial"/>
                <w:sz w:val="20"/>
                <w:szCs w:val="20"/>
              </w:rPr>
              <w:t>013/09</w:t>
            </w:r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Small Grain Institute</w:t>
            </w:r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H 013/10</w:t>
            </w:r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Sensako</w:t>
            </w:r>
            <w:proofErr w:type="spellEnd"/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SSH 491</w:t>
            </w:r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Sensako</w:t>
            </w:r>
            <w:proofErr w:type="spellEnd"/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SSH 405</w:t>
            </w:r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Sensako</w:t>
            </w:r>
            <w:proofErr w:type="spellEnd"/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SSH 421</w:t>
            </w:r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Maida</w:t>
            </w:r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Pallinup</w:t>
            </w:r>
            <w:proofErr w:type="spellEnd"/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148">
              <w:rPr>
                <w:rFonts w:ascii="Arial" w:hAnsi="Arial" w:cs="Arial"/>
                <w:sz w:val="20"/>
                <w:szCs w:val="20"/>
              </w:rPr>
              <w:t>Matika</w:t>
            </w:r>
            <w:proofErr w:type="spellEnd"/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Dunnard</w:t>
            </w:r>
            <w:proofErr w:type="spellEnd"/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F27773" w:rsidRPr="00631148" w:rsidTr="00C40774">
        <w:trPr>
          <w:trHeight w:val="340"/>
          <w:jc w:val="center"/>
        </w:trPr>
        <w:tc>
          <w:tcPr>
            <w:tcW w:w="2405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62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Magnifico</w:t>
            </w:r>
            <w:proofErr w:type="spellEnd"/>
          </w:p>
        </w:tc>
        <w:tc>
          <w:tcPr>
            <w:tcW w:w="2126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Pure Line</w:t>
            </w:r>
          </w:p>
        </w:tc>
        <w:tc>
          <w:tcPr>
            <w:tcW w:w="1603" w:type="dxa"/>
            <w:vAlign w:val="center"/>
          </w:tcPr>
          <w:p w:rsidR="00F27773" w:rsidRPr="00631148" w:rsidRDefault="00F27773" w:rsidP="00EB7A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:rsidR="00F27773" w:rsidRPr="008C1BBD" w:rsidRDefault="00F27773" w:rsidP="00F27773">
      <w:pPr>
        <w:spacing w:after="0" w:line="360" w:lineRule="auto"/>
        <w:jc w:val="both"/>
        <w:rPr>
          <w:rFonts w:ascii="Arial" w:eastAsia="Times New Roman" w:hAnsi="Arial" w:cs="Arial"/>
          <w:bCs/>
          <w:lang w:val="en-AU"/>
        </w:rPr>
      </w:pPr>
    </w:p>
    <w:p w:rsidR="00F27773" w:rsidRDefault="00F27773" w:rsidP="00F277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val="en-AU"/>
        </w:rPr>
        <w:t>Nitrogen was applied at 4</w:t>
      </w:r>
      <w:r w:rsidRPr="006C3FC8">
        <w:rPr>
          <w:rFonts w:ascii="Arial" w:eastAsia="Times New Roman" w:hAnsi="Arial" w:cs="Arial"/>
          <w:bCs/>
          <w:lang w:val="en-AU"/>
        </w:rPr>
        <w:t>0 kg N/ha</w:t>
      </w:r>
      <w:r>
        <w:rPr>
          <w:rFonts w:ascii="Arial" w:eastAsia="Times New Roman" w:hAnsi="Arial" w:cs="Arial"/>
          <w:bCs/>
          <w:lang w:val="en-AU"/>
        </w:rPr>
        <w:t xml:space="preserve"> at planting</w:t>
      </w:r>
      <w:r w:rsidRPr="006C3FC8">
        <w:rPr>
          <w:rFonts w:ascii="Arial" w:eastAsia="Times New Roman" w:hAnsi="Arial" w:cs="Arial"/>
          <w:bCs/>
          <w:lang w:val="en-AU"/>
        </w:rPr>
        <w:t>. Phosph</w:t>
      </w:r>
      <w:r>
        <w:rPr>
          <w:rFonts w:ascii="Arial" w:eastAsia="Times New Roman" w:hAnsi="Arial" w:cs="Arial"/>
          <w:bCs/>
          <w:lang w:val="en-AU"/>
        </w:rPr>
        <w:t>orous</w:t>
      </w:r>
      <w:r w:rsidRPr="006C3FC8">
        <w:rPr>
          <w:rFonts w:ascii="Arial" w:eastAsia="Times New Roman" w:hAnsi="Arial" w:cs="Arial"/>
          <w:bCs/>
          <w:lang w:val="en-AU"/>
        </w:rPr>
        <w:t xml:space="preserve"> and potassium </w:t>
      </w:r>
      <w:proofErr w:type="gramStart"/>
      <w:r w:rsidRPr="006C3FC8">
        <w:rPr>
          <w:rFonts w:ascii="Arial" w:eastAsia="Times New Roman" w:hAnsi="Arial" w:cs="Arial"/>
          <w:bCs/>
          <w:lang w:val="en-AU"/>
        </w:rPr>
        <w:t>were applied</w:t>
      </w:r>
      <w:proofErr w:type="gramEnd"/>
      <w:r w:rsidRPr="006C3FC8">
        <w:rPr>
          <w:rFonts w:ascii="Arial" w:eastAsia="Times New Roman" w:hAnsi="Arial" w:cs="Arial"/>
          <w:bCs/>
          <w:lang w:val="en-AU"/>
        </w:rPr>
        <w:t xml:space="preserve"> as per soil analysis report.</w:t>
      </w:r>
      <w:r>
        <w:rPr>
          <w:rFonts w:ascii="Arial" w:eastAsia="Times New Roman" w:hAnsi="Arial" w:cs="Arial"/>
          <w:bCs/>
          <w:lang w:val="en-AU"/>
        </w:rPr>
        <w:t xml:space="preserve"> Herbicide application </w:t>
      </w:r>
      <w:proofErr w:type="gramStart"/>
      <w:r>
        <w:rPr>
          <w:rFonts w:ascii="Arial" w:eastAsia="Times New Roman" w:hAnsi="Arial" w:cs="Arial"/>
          <w:bCs/>
          <w:lang w:val="en-AU"/>
        </w:rPr>
        <w:t>was done</w:t>
      </w:r>
      <w:proofErr w:type="gramEnd"/>
      <w:r>
        <w:rPr>
          <w:rFonts w:ascii="Arial" w:eastAsia="Times New Roman" w:hAnsi="Arial" w:cs="Arial"/>
          <w:bCs/>
          <w:lang w:val="en-AU"/>
        </w:rPr>
        <w:t xml:space="preserve"> at 40 days post planting.</w:t>
      </w:r>
      <w:r w:rsidR="00483E89">
        <w:rPr>
          <w:rFonts w:ascii="Arial" w:eastAsia="Times New Roman" w:hAnsi="Arial" w:cs="Arial"/>
          <w:bCs/>
          <w:lang w:val="en-AU"/>
        </w:rPr>
        <w:t xml:space="preserve"> A </w:t>
      </w:r>
      <w:proofErr w:type="spellStart"/>
      <w:r w:rsidR="005C3041">
        <w:rPr>
          <w:rFonts w:ascii="Arial" w:eastAsia="Times New Roman" w:hAnsi="Arial" w:cs="Arial"/>
          <w:bCs/>
          <w:lang w:val="en-AU"/>
        </w:rPr>
        <w:t>Logran</w:t>
      </w:r>
      <w:proofErr w:type="spellEnd"/>
      <w:r w:rsidR="005C3041">
        <w:rPr>
          <w:rFonts w:ascii="Arial" w:eastAsia="Times New Roman" w:hAnsi="Arial" w:cs="Arial"/>
          <w:bCs/>
          <w:lang w:val="en-AU"/>
        </w:rPr>
        <w:t>,</w:t>
      </w:r>
      <w:r>
        <w:rPr>
          <w:rFonts w:ascii="Arial" w:eastAsia="Times New Roman" w:hAnsi="Arial" w:cs="Arial"/>
          <w:bCs/>
          <w:lang w:val="en-AU"/>
        </w:rPr>
        <w:t xml:space="preserve"> 2.4 D Amine</w:t>
      </w:r>
      <w:r w:rsidR="00483E89">
        <w:rPr>
          <w:rFonts w:ascii="Arial" w:eastAsia="Times New Roman" w:hAnsi="Arial" w:cs="Arial"/>
          <w:bCs/>
          <w:lang w:val="en-AU"/>
        </w:rPr>
        <w:t xml:space="preserve"> and MCPA</w:t>
      </w:r>
      <w:r>
        <w:rPr>
          <w:rFonts w:ascii="Arial" w:eastAsia="Times New Roman" w:hAnsi="Arial" w:cs="Arial"/>
          <w:bCs/>
          <w:lang w:val="en-AU"/>
        </w:rPr>
        <w:t xml:space="preserve"> herbicide mixture </w:t>
      </w:r>
      <w:proofErr w:type="gramStart"/>
      <w:r>
        <w:rPr>
          <w:rFonts w:ascii="Arial" w:eastAsia="Times New Roman" w:hAnsi="Arial" w:cs="Arial"/>
          <w:bCs/>
          <w:lang w:val="en-AU"/>
        </w:rPr>
        <w:t>was applied</w:t>
      </w:r>
      <w:proofErr w:type="gramEnd"/>
      <w:r>
        <w:rPr>
          <w:rFonts w:ascii="Arial" w:eastAsia="Times New Roman" w:hAnsi="Arial" w:cs="Arial"/>
          <w:bCs/>
          <w:lang w:val="en-AU"/>
        </w:rPr>
        <w:t xml:space="preserve">. </w:t>
      </w:r>
      <w:proofErr w:type="spellStart"/>
      <w:r>
        <w:rPr>
          <w:rFonts w:ascii="Arial" w:eastAsia="Times New Roman" w:hAnsi="Arial" w:cs="Arial"/>
          <w:bCs/>
          <w:lang w:val="en-AU"/>
        </w:rPr>
        <w:t>Duett</w:t>
      </w:r>
      <w:proofErr w:type="spellEnd"/>
      <w:r>
        <w:rPr>
          <w:rFonts w:ascii="Arial" w:eastAsia="Times New Roman" w:hAnsi="Arial" w:cs="Arial"/>
          <w:bCs/>
          <w:lang w:val="en-AU"/>
        </w:rPr>
        <w:t xml:space="preserve"> </w:t>
      </w:r>
      <w:r w:rsidR="00483E89">
        <w:rPr>
          <w:rFonts w:ascii="Arial" w:eastAsia="Times New Roman" w:hAnsi="Arial" w:cs="Arial"/>
          <w:bCs/>
          <w:lang w:val="en-AU"/>
        </w:rPr>
        <w:t xml:space="preserve">and </w:t>
      </w:r>
      <w:proofErr w:type="spellStart"/>
      <w:proofErr w:type="gramStart"/>
      <w:r w:rsidR="00483E89">
        <w:rPr>
          <w:rFonts w:ascii="Arial" w:eastAsia="Times New Roman" w:hAnsi="Arial" w:cs="Arial"/>
          <w:bCs/>
          <w:lang w:val="en-AU"/>
        </w:rPr>
        <w:t>Prosaro</w:t>
      </w:r>
      <w:proofErr w:type="spellEnd"/>
      <w:r w:rsidR="00483E89">
        <w:rPr>
          <w:rFonts w:ascii="Arial" w:eastAsia="Times New Roman" w:hAnsi="Arial" w:cs="Arial"/>
          <w:bCs/>
          <w:lang w:val="en-AU"/>
        </w:rPr>
        <w:t xml:space="preserve"> </w:t>
      </w:r>
      <w:r>
        <w:rPr>
          <w:rFonts w:ascii="Arial" w:eastAsia="Times New Roman" w:hAnsi="Arial" w:cs="Arial"/>
          <w:bCs/>
          <w:lang w:val="en-AU"/>
        </w:rPr>
        <w:t xml:space="preserve"> were</w:t>
      </w:r>
      <w:proofErr w:type="gramEnd"/>
      <w:r>
        <w:rPr>
          <w:rFonts w:ascii="Arial" w:eastAsia="Times New Roman" w:hAnsi="Arial" w:cs="Arial"/>
          <w:bCs/>
          <w:lang w:val="en-AU"/>
        </w:rPr>
        <w:t xml:space="preserve"> applied as fungicides at 80-100 days, depending on the specific trial site. </w:t>
      </w:r>
      <w:r w:rsidRPr="006C3FC8">
        <w:rPr>
          <w:rFonts w:ascii="Arial" w:eastAsia="Times New Roman" w:hAnsi="Arial" w:cs="Arial"/>
          <w:bCs/>
          <w:lang w:val="en-AU"/>
        </w:rPr>
        <w:t>The grain yield</w:t>
      </w:r>
      <w:r>
        <w:rPr>
          <w:rFonts w:ascii="Arial" w:eastAsia="Times New Roman" w:hAnsi="Arial" w:cs="Arial"/>
          <w:bCs/>
          <w:lang w:val="en-AU"/>
        </w:rPr>
        <w:t xml:space="preserve"> and</w:t>
      </w:r>
      <w:r w:rsidRPr="006C3FC8">
        <w:rPr>
          <w:rFonts w:ascii="Arial" w:eastAsia="Times New Roman" w:hAnsi="Arial" w:cs="Arial"/>
          <w:bCs/>
          <w:lang w:val="en-AU"/>
        </w:rPr>
        <w:t xml:space="preserve"> hectolitre mass were determined in all trials.</w:t>
      </w:r>
      <w:r>
        <w:rPr>
          <w:rFonts w:ascii="Arial" w:eastAsia="Times New Roman" w:hAnsi="Arial" w:cs="Arial"/>
          <w:bCs/>
          <w:lang w:val="en-AU"/>
        </w:rPr>
        <w:t xml:space="preserve"> Nine of the</w:t>
      </w:r>
      <w:r w:rsidR="00483E89">
        <w:rPr>
          <w:rFonts w:ascii="Arial" w:eastAsia="Times New Roman" w:hAnsi="Arial" w:cs="Arial"/>
          <w:bCs/>
          <w:lang w:val="en-AU"/>
        </w:rPr>
        <w:t xml:space="preserve"> twelve trials planted in 2016</w:t>
      </w:r>
      <w:r>
        <w:rPr>
          <w:rFonts w:ascii="Arial" w:eastAsia="Times New Roman" w:hAnsi="Arial" w:cs="Arial"/>
          <w:bCs/>
          <w:lang w:val="en-AU"/>
        </w:rPr>
        <w:t xml:space="preserve"> were harvested, </w:t>
      </w:r>
      <w:r>
        <w:rPr>
          <w:rFonts w:ascii="Arial" w:hAnsi="Arial" w:cs="Arial"/>
        </w:rPr>
        <w:t xml:space="preserve">processed and analysed. </w:t>
      </w:r>
    </w:p>
    <w:p w:rsidR="00F27773" w:rsidRDefault="00F27773" w:rsidP="00F27773">
      <w:pPr>
        <w:spacing w:after="20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val="en-AU"/>
        </w:rPr>
      </w:pPr>
    </w:p>
    <w:p w:rsidR="00F27773" w:rsidRPr="004B6289" w:rsidRDefault="00F27773" w:rsidP="00F27773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val="en-AU"/>
        </w:rPr>
      </w:pPr>
    </w:p>
    <w:p w:rsidR="00F27773" w:rsidRDefault="00F27773" w:rsidP="00F27773">
      <w:pPr>
        <w:spacing w:after="0" w:line="360" w:lineRule="auto"/>
        <w:jc w:val="both"/>
        <w:rPr>
          <w:rFonts w:ascii="Arial" w:hAnsi="Arial" w:cs="Arial"/>
        </w:rPr>
      </w:pPr>
    </w:p>
    <w:p w:rsidR="00483E89" w:rsidRDefault="00483E89" w:rsidP="00F27773">
      <w:pPr>
        <w:spacing w:after="0" w:line="360" w:lineRule="auto"/>
        <w:jc w:val="both"/>
        <w:rPr>
          <w:rFonts w:ascii="Arial" w:hAnsi="Arial" w:cs="Arial"/>
        </w:rPr>
      </w:pPr>
    </w:p>
    <w:p w:rsidR="00F27773" w:rsidRDefault="00F27773" w:rsidP="00F27773">
      <w:pPr>
        <w:spacing w:after="0" w:line="360" w:lineRule="auto"/>
        <w:jc w:val="both"/>
        <w:rPr>
          <w:rFonts w:ascii="Arial" w:hAnsi="Arial" w:cs="Arial"/>
        </w:rPr>
      </w:pPr>
    </w:p>
    <w:p w:rsidR="00F27773" w:rsidRDefault="00F27773" w:rsidP="00F27773">
      <w:pPr>
        <w:spacing w:after="0" w:line="360" w:lineRule="auto"/>
        <w:jc w:val="both"/>
        <w:rPr>
          <w:rFonts w:ascii="Arial" w:hAnsi="Arial" w:cs="Arial"/>
        </w:rPr>
      </w:pPr>
    </w:p>
    <w:p w:rsidR="00F27773" w:rsidRDefault="00F27773" w:rsidP="00F27773">
      <w:pPr>
        <w:spacing w:after="0" w:line="360" w:lineRule="auto"/>
        <w:jc w:val="both"/>
        <w:rPr>
          <w:rFonts w:ascii="Arial" w:hAnsi="Arial" w:cs="Arial"/>
        </w:rPr>
      </w:pPr>
    </w:p>
    <w:p w:rsidR="00F27773" w:rsidRDefault="00F27773" w:rsidP="00F27773">
      <w:pPr>
        <w:spacing w:after="0" w:line="360" w:lineRule="auto"/>
        <w:jc w:val="both"/>
        <w:rPr>
          <w:rFonts w:ascii="Arial" w:hAnsi="Arial" w:cs="Arial"/>
        </w:rPr>
      </w:pPr>
    </w:p>
    <w:p w:rsidR="00F27773" w:rsidRDefault="00F27773" w:rsidP="00F27773">
      <w:pPr>
        <w:spacing w:after="0" w:line="360" w:lineRule="auto"/>
        <w:jc w:val="both"/>
        <w:rPr>
          <w:rFonts w:ascii="Arial" w:hAnsi="Arial" w:cs="Arial"/>
        </w:rPr>
      </w:pPr>
    </w:p>
    <w:p w:rsidR="00F27773" w:rsidRDefault="00F27773" w:rsidP="00F27773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995"/>
        <w:gridCol w:w="2253"/>
        <w:gridCol w:w="4824"/>
      </w:tblGrid>
      <w:tr w:rsidR="00F27773" w:rsidRPr="00243852" w:rsidTr="00C40774">
        <w:trPr>
          <w:trHeight w:val="388"/>
          <w:jc w:val="center"/>
        </w:trPr>
        <w:tc>
          <w:tcPr>
            <w:tcW w:w="9415" w:type="dxa"/>
            <w:gridSpan w:val="3"/>
            <w:tcBorders>
              <w:bottom w:val="single" w:sz="4" w:space="0" w:color="auto"/>
            </w:tcBorders>
            <w:vAlign w:val="center"/>
          </w:tcPr>
          <w:p w:rsidR="00F27773" w:rsidRPr="00243852" w:rsidRDefault="00F27773" w:rsidP="00EB7A9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852">
              <w:rPr>
                <w:rFonts w:ascii="Arial" w:hAnsi="Arial" w:cs="Arial"/>
                <w:b/>
                <w:sz w:val="20"/>
                <w:szCs w:val="20"/>
              </w:rPr>
              <w:t xml:space="preserve">Trials </w:t>
            </w:r>
            <w:r w:rsidR="00411D98">
              <w:rPr>
                <w:rFonts w:ascii="Arial" w:hAnsi="Arial" w:cs="Arial"/>
                <w:b/>
                <w:sz w:val="20"/>
                <w:szCs w:val="20"/>
              </w:rPr>
              <w:t>that were excluded from the 2016</w:t>
            </w:r>
            <w:r w:rsidRPr="00243852">
              <w:rPr>
                <w:rFonts w:ascii="Arial" w:hAnsi="Arial" w:cs="Arial"/>
                <w:b/>
                <w:sz w:val="20"/>
                <w:szCs w:val="20"/>
              </w:rPr>
              <w:t xml:space="preserve"> results </w:t>
            </w:r>
          </w:p>
        </w:tc>
      </w:tr>
      <w:tr w:rsidR="00F27773" w:rsidRPr="00243852" w:rsidTr="00C40774">
        <w:trPr>
          <w:trHeight w:val="388"/>
          <w:jc w:val="center"/>
        </w:trPr>
        <w:tc>
          <w:tcPr>
            <w:tcW w:w="2036" w:type="dxa"/>
            <w:shd w:val="clear" w:color="auto" w:fill="BFBFBF" w:themeFill="background1" w:themeFillShade="BF"/>
            <w:vAlign w:val="center"/>
          </w:tcPr>
          <w:p w:rsidR="00F27773" w:rsidRPr="00243852" w:rsidRDefault="00F27773" w:rsidP="00EB7A9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3852">
              <w:rPr>
                <w:rFonts w:ascii="Arial" w:hAnsi="Arial" w:cs="Arial"/>
                <w:b/>
                <w:sz w:val="20"/>
                <w:szCs w:val="20"/>
              </w:rPr>
              <w:t>Trial Site</w:t>
            </w:r>
          </w:p>
        </w:tc>
        <w:tc>
          <w:tcPr>
            <w:tcW w:w="2324" w:type="dxa"/>
            <w:shd w:val="clear" w:color="auto" w:fill="BFBFBF" w:themeFill="background1" w:themeFillShade="BF"/>
            <w:vAlign w:val="center"/>
          </w:tcPr>
          <w:p w:rsidR="00F27773" w:rsidRPr="00243852" w:rsidRDefault="00F27773" w:rsidP="00EB7A9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3852">
              <w:rPr>
                <w:rFonts w:ascii="Arial" w:hAnsi="Arial" w:cs="Arial"/>
                <w:b/>
                <w:sz w:val="20"/>
                <w:szCs w:val="20"/>
              </w:rPr>
              <w:t>CV (%)</w:t>
            </w:r>
          </w:p>
        </w:tc>
        <w:tc>
          <w:tcPr>
            <w:tcW w:w="5054" w:type="dxa"/>
            <w:shd w:val="clear" w:color="auto" w:fill="BFBFBF" w:themeFill="background1" w:themeFillShade="BF"/>
            <w:vAlign w:val="center"/>
          </w:tcPr>
          <w:p w:rsidR="00F27773" w:rsidRPr="00243852" w:rsidRDefault="00F27773" w:rsidP="00EB7A9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3852">
              <w:rPr>
                <w:rFonts w:ascii="Arial" w:hAnsi="Arial" w:cs="Arial"/>
                <w:b/>
                <w:sz w:val="20"/>
                <w:szCs w:val="20"/>
              </w:rPr>
              <w:t xml:space="preserve">Reason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exclusion</w:t>
            </w:r>
          </w:p>
        </w:tc>
      </w:tr>
      <w:tr w:rsidR="00F27773" w:rsidRPr="00243852" w:rsidTr="00C40774">
        <w:trPr>
          <w:trHeight w:val="388"/>
          <w:jc w:val="center"/>
        </w:trPr>
        <w:tc>
          <w:tcPr>
            <w:tcW w:w="2036" w:type="dxa"/>
            <w:vAlign w:val="center"/>
          </w:tcPr>
          <w:p w:rsidR="00F27773" w:rsidRPr="00243852" w:rsidRDefault="00F27773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Heidelberg</w:t>
            </w:r>
          </w:p>
        </w:tc>
        <w:tc>
          <w:tcPr>
            <w:tcW w:w="2324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21.80</w:t>
            </w:r>
          </w:p>
        </w:tc>
        <w:tc>
          <w:tcPr>
            <w:tcW w:w="5054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CV</w:t>
            </w:r>
          </w:p>
        </w:tc>
      </w:tr>
      <w:tr w:rsidR="00F27773" w:rsidRPr="00243852" w:rsidTr="00C40774">
        <w:trPr>
          <w:trHeight w:val="388"/>
          <w:jc w:val="center"/>
        </w:trPr>
        <w:tc>
          <w:tcPr>
            <w:tcW w:w="2036" w:type="dxa"/>
            <w:vAlign w:val="center"/>
          </w:tcPr>
          <w:p w:rsidR="00F27773" w:rsidRPr="00243852" w:rsidRDefault="00F27773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Kleinfontein</w:t>
            </w:r>
            <w:proofErr w:type="spellEnd"/>
          </w:p>
        </w:tc>
        <w:tc>
          <w:tcPr>
            <w:tcW w:w="2324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harvested</w:t>
            </w:r>
          </w:p>
        </w:tc>
        <w:tc>
          <w:tcPr>
            <w:tcW w:w="5054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96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Not harvested: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porcupine damage</w:t>
            </w:r>
          </w:p>
        </w:tc>
      </w:tr>
      <w:tr w:rsidR="00F27773" w:rsidRPr="00243852" w:rsidTr="00C40774">
        <w:trPr>
          <w:trHeight w:val="388"/>
          <w:jc w:val="center"/>
        </w:trPr>
        <w:tc>
          <w:tcPr>
            <w:tcW w:w="2036" w:type="dxa"/>
            <w:vAlign w:val="center"/>
          </w:tcPr>
          <w:p w:rsidR="00F27773" w:rsidRPr="00243852" w:rsidRDefault="00F27773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3852">
              <w:rPr>
                <w:rFonts w:ascii="Arial" w:hAnsi="Arial" w:cs="Arial"/>
                <w:sz w:val="20"/>
                <w:szCs w:val="20"/>
              </w:rPr>
              <w:t>Langgewens</w:t>
            </w:r>
            <w:proofErr w:type="spellEnd"/>
          </w:p>
        </w:tc>
        <w:tc>
          <w:tcPr>
            <w:tcW w:w="2324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Harvested</w:t>
            </w:r>
          </w:p>
        </w:tc>
        <w:tc>
          <w:tcPr>
            <w:tcW w:w="5054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96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Not harvested: heavy weed infestation</w:t>
            </w:r>
          </w:p>
        </w:tc>
      </w:tr>
      <w:tr w:rsidR="00F27773" w:rsidRPr="00243852" w:rsidTr="00C40774">
        <w:trPr>
          <w:trHeight w:val="388"/>
          <w:jc w:val="center"/>
        </w:trPr>
        <w:tc>
          <w:tcPr>
            <w:tcW w:w="2036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Hopefield</w:t>
            </w:r>
            <w:proofErr w:type="spellEnd"/>
          </w:p>
        </w:tc>
        <w:tc>
          <w:tcPr>
            <w:tcW w:w="2324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Harvested</w:t>
            </w:r>
          </w:p>
        </w:tc>
        <w:tc>
          <w:tcPr>
            <w:tcW w:w="5054" w:type="dxa"/>
            <w:vAlign w:val="center"/>
          </w:tcPr>
          <w:p w:rsidR="00F27773" w:rsidRPr="00243852" w:rsidRDefault="00855252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96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Not harvested: early drought conditions</w:t>
            </w:r>
          </w:p>
        </w:tc>
      </w:tr>
      <w:tr w:rsidR="00F27773" w:rsidRPr="00243852" w:rsidTr="00C40774">
        <w:trPr>
          <w:trHeight w:val="368"/>
          <w:jc w:val="center"/>
        </w:trPr>
        <w:tc>
          <w:tcPr>
            <w:tcW w:w="2036" w:type="dxa"/>
            <w:vAlign w:val="center"/>
          </w:tcPr>
          <w:p w:rsidR="00F27773" w:rsidRPr="00243852" w:rsidRDefault="00F27773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Porteville</w:t>
            </w:r>
            <w:proofErr w:type="spellEnd"/>
          </w:p>
        </w:tc>
        <w:tc>
          <w:tcPr>
            <w:tcW w:w="2324" w:type="dxa"/>
            <w:vAlign w:val="center"/>
          </w:tcPr>
          <w:p w:rsidR="00F27773" w:rsidRPr="00243852" w:rsidRDefault="00F27773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852">
              <w:rPr>
                <w:rFonts w:ascii="Arial" w:hAnsi="Arial" w:cs="Arial"/>
                <w:sz w:val="20"/>
                <w:szCs w:val="20"/>
              </w:rPr>
              <w:t>2</w:t>
            </w:r>
            <w:r w:rsidR="00411D98">
              <w:rPr>
                <w:rFonts w:ascii="Arial" w:hAnsi="Arial" w:cs="Arial"/>
                <w:sz w:val="20"/>
                <w:szCs w:val="20"/>
              </w:rPr>
              <w:t>7.91</w:t>
            </w:r>
          </w:p>
        </w:tc>
        <w:tc>
          <w:tcPr>
            <w:tcW w:w="5054" w:type="dxa"/>
            <w:vAlign w:val="center"/>
          </w:tcPr>
          <w:p w:rsidR="00F27773" w:rsidRPr="00243852" w:rsidRDefault="00411D98" w:rsidP="00EB7A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CV</w:t>
            </w:r>
          </w:p>
        </w:tc>
      </w:tr>
    </w:tbl>
    <w:p w:rsidR="00F27773" w:rsidRDefault="00F27773" w:rsidP="00F27773">
      <w:pPr>
        <w:spacing w:line="360" w:lineRule="auto"/>
        <w:jc w:val="both"/>
        <w:rPr>
          <w:rFonts w:ascii="Arial" w:hAnsi="Arial" w:cs="Arial"/>
        </w:rPr>
      </w:pPr>
    </w:p>
    <w:p w:rsidR="00F27773" w:rsidRPr="00AB4A40" w:rsidRDefault="00F27773" w:rsidP="00F27773">
      <w:pPr>
        <w:spacing w:after="200" w:line="276" w:lineRule="auto"/>
        <w:rPr>
          <w:rFonts w:ascii="Arial" w:eastAsia="Times New Roman" w:hAnsi="Arial" w:cs="Arial"/>
          <w:b/>
          <w:color w:val="000000"/>
          <w:lang w:val="en-AU"/>
        </w:rPr>
      </w:pPr>
      <w:r w:rsidRPr="00AB4A40">
        <w:rPr>
          <w:rFonts w:ascii="Arial" w:eastAsia="Times New Roman" w:hAnsi="Arial" w:cs="Arial"/>
          <w:b/>
          <w:color w:val="000000"/>
          <w:lang w:val="en-AU"/>
        </w:rPr>
        <w:t xml:space="preserve">Planting </w:t>
      </w:r>
      <w:r>
        <w:rPr>
          <w:rFonts w:ascii="Arial" w:eastAsia="Times New Roman" w:hAnsi="Arial" w:cs="Arial"/>
          <w:b/>
          <w:color w:val="000000"/>
          <w:lang w:val="en-AU"/>
        </w:rPr>
        <w:t xml:space="preserve">and harvesting </w:t>
      </w:r>
      <w:r w:rsidRPr="00AB4A40">
        <w:rPr>
          <w:rFonts w:ascii="Arial" w:eastAsia="Times New Roman" w:hAnsi="Arial" w:cs="Arial"/>
          <w:b/>
          <w:color w:val="000000"/>
          <w:lang w:val="en-AU"/>
        </w:rPr>
        <w:t>dates</w:t>
      </w:r>
    </w:p>
    <w:p w:rsidR="00F27773" w:rsidRPr="001F0F50" w:rsidRDefault="00F27773" w:rsidP="00F27773">
      <w:pPr>
        <w:spacing w:after="200" w:line="276" w:lineRule="auto"/>
        <w:rPr>
          <w:rFonts w:ascii="Arial" w:eastAsia="Calibri" w:hAnsi="Arial" w:cs="Arial"/>
          <w:i/>
          <w:color w:val="000000"/>
        </w:rPr>
      </w:pPr>
      <w:r w:rsidRPr="001F0F50">
        <w:rPr>
          <w:rFonts w:ascii="Arial" w:eastAsia="Calibri" w:hAnsi="Arial" w:cs="Arial"/>
          <w:i/>
          <w:color w:val="000000"/>
        </w:rPr>
        <w:t xml:space="preserve">Swartland 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030"/>
        <w:gridCol w:w="2305"/>
        <w:gridCol w:w="2737"/>
      </w:tblGrid>
      <w:tr w:rsidR="00F27773" w:rsidRPr="001F0F50" w:rsidTr="00C40774">
        <w:trPr>
          <w:trHeight w:val="540"/>
          <w:jc w:val="center"/>
        </w:trPr>
        <w:tc>
          <w:tcPr>
            <w:tcW w:w="4130" w:type="dxa"/>
            <w:shd w:val="pct15" w:color="auto" w:fill="auto"/>
            <w:vAlign w:val="center"/>
            <w:hideMark/>
          </w:tcPr>
          <w:p w:rsidR="00F27773" w:rsidRPr="001F0F50" w:rsidRDefault="00F27773" w:rsidP="00EB7A9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F0F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Locality</w:t>
            </w:r>
          </w:p>
        </w:tc>
        <w:tc>
          <w:tcPr>
            <w:tcW w:w="2360" w:type="dxa"/>
            <w:shd w:val="pct15" w:color="auto" w:fill="auto"/>
            <w:vAlign w:val="center"/>
          </w:tcPr>
          <w:p w:rsidR="00F27773" w:rsidRPr="001F0F50" w:rsidRDefault="00F27773" w:rsidP="00EB7A9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F0F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Planting date</w:t>
            </w:r>
          </w:p>
        </w:tc>
        <w:tc>
          <w:tcPr>
            <w:tcW w:w="2803" w:type="dxa"/>
            <w:shd w:val="pct15" w:color="auto" w:fill="auto"/>
            <w:vAlign w:val="center"/>
            <w:hideMark/>
          </w:tcPr>
          <w:p w:rsidR="00F27773" w:rsidRPr="001F0F50" w:rsidRDefault="00F27773" w:rsidP="00EB7A9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Harvesting date</w:t>
            </w:r>
          </w:p>
        </w:tc>
      </w:tr>
      <w:tr w:rsidR="00F27773" w:rsidRPr="001F0F50" w:rsidTr="00C40774">
        <w:trPr>
          <w:trHeight w:val="327"/>
          <w:jc w:val="center"/>
        </w:trPr>
        <w:tc>
          <w:tcPr>
            <w:tcW w:w="4130" w:type="dxa"/>
            <w:noWrap/>
            <w:vAlign w:val="center"/>
            <w:hideMark/>
          </w:tcPr>
          <w:p w:rsidR="00F27773" w:rsidRPr="001F0F5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F0F50">
              <w:rPr>
                <w:rFonts w:ascii="Arial" w:eastAsia="Calibri" w:hAnsi="Arial" w:cs="Arial"/>
                <w:sz w:val="20"/>
                <w:szCs w:val="20"/>
              </w:rPr>
              <w:t>Moorreesburg</w:t>
            </w:r>
            <w:proofErr w:type="spellEnd"/>
            <w:r w:rsidRPr="001F0F5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Pr="001F0F50">
              <w:rPr>
                <w:rFonts w:ascii="Arial" w:eastAsia="Calibri" w:hAnsi="Arial" w:cs="Arial"/>
                <w:sz w:val="20"/>
                <w:szCs w:val="20"/>
              </w:rPr>
              <w:t>Langgewens</w:t>
            </w:r>
            <w:proofErr w:type="spellEnd"/>
            <w:r w:rsidRPr="001F0F5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360" w:type="dxa"/>
            <w:vAlign w:val="center"/>
          </w:tcPr>
          <w:p w:rsidR="00F27773" w:rsidRPr="001F0F5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17/05/2016</w:t>
            </w:r>
          </w:p>
        </w:tc>
        <w:tc>
          <w:tcPr>
            <w:tcW w:w="2803" w:type="dxa"/>
            <w:noWrap/>
            <w:vAlign w:val="center"/>
          </w:tcPr>
          <w:p w:rsidR="00F27773" w:rsidRPr="001F0F5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Not harvested</w:t>
            </w:r>
          </w:p>
        </w:tc>
      </w:tr>
      <w:tr w:rsidR="00F27773" w:rsidRPr="001F0F50" w:rsidTr="00C40774">
        <w:trPr>
          <w:trHeight w:val="327"/>
          <w:jc w:val="center"/>
        </w:trPr>
        <w:tc>
          <w:tcPr>
            <w:tcW w:w="4130" w:type="dxa"/>
            <w:noWrap/>
            <w:vAlign w:val="center"/>
            <w:hideMark/>
          </w:tcPr>
          <w:p w:rsidR="00F27773" w:rsidRPr="001F0F5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Hopefield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vAlign w:val="center"/>
          </w:tcPr>
          <w:p w:rsidR="00F27773" w:rsidRPr="001F0F5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12/05/2016</w:t>
            </w:r>
          </w:p>
        </w:tc>
        <w:tc>
          <w:tcPr>
            <w:tcW w:w="2803" w:type="dxa"/>
            <w:noWrap/>
            <w:vAlign w:val="center"/>
          </w:tcPr>
          <w:p w:rsidR="00F27773" w:rsidRPr="001F0F5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Not harvested</w:t>
            </w:r>
          </w:p>
        </w:tc>
      </w:tr>
      <w:tr w:rsidR="00F27773" w:rsidRPr="001F0F50" w:rsidTr="00C40774">
        <w:trPr>
          <w:trHeight w:val="327"/>
          <w:jc w:val="center"/>
        </w:trPr>
        <w:tc>
          <w:tcPr>
            <w:tcW w:w="4130" w:type="dxa"/>
            <w:noWrap/>
            <w:vAlign w:val="center"/>
            <w:hideMark/>
          </w:tcPr>
          <w:p w:rsidR="00F27773" w:rsidRPr="001F0F5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F0F50">
              <w:rPr>
                <w:rFonts w:ascii="Arial" w:eastAsia="Calibri" w:hAnsi="Arial" w:cs="Arial"/>
                <w:sz w:val="20"/>
                <w:szCs w:val="20"/>
              </w:rPr>
              <w:t>Porterville</w:t>
            </w:r>
          </w:p>
        </w:tc>
        <w:tc>
          <w:tcPr>
            <w:tcW w:w="2360" w:type="dxa"/>
            <w:vAlign w:val="center"/>
          </w:tcPr>
          <w:p w:rsidR="00F27773" w:rsidRPr="001F0F5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16/05/2016</w:t>
            </w:r>
          </w:p>
        </w:tc>
        <w:tc>
          <w:tcPr>
            <w:tcW w:w="2803" w:type="dxa"/>
            <w:noWrap/>
            <w:vAlign w:val="center"/>
          </w:tcPr>
          <w:p w:rsidR="00F27773" w:rsidRPr="001F0F5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31/10/2016</w:t>
            </w:r>
          </w:p>
        </w:tc>
      </w:tr>
      <w:tr w:rsidR="00F27773" w:rsidRPr="001F0F50" w:rsidTr="00C40774">
        <w:trPr>
          <w:trHeight w:val="327"/>
          <w:jc w:val="center"/>
        </w:trPr>
        <w:tc>
          <w:tcPr>
            <w:tcW w:w="4130" w:type="dxa"/>
            <w:noWrap/>
            <w:vAlign w:val="center"/>
            <w:hideMark/>
          </w:tcPr>
          <w:p w:rsidR="00F27773" w:rsidRPr="001F0F5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F0F50">
              <w:rPr>
                <w:rFonts w:ascii="Arial" w:eastAsia="Calibri" w:hAnsi="Arial" w:cs="Arial"/>
                <w:sz w:val="20"/>
                <w:szCs w:val="20"/>
              </w:rPr>
              <w:t>Koringberg</w:t>
            </w:r>
          </w:p>
        </w:tc>
        <w:tc>
          <w:tcPr>
            <w:tcW w:w="2360" w:type="dxa"/>
            <w:vAlign w:val="center"/>
          </w:tcPr>
          <w:p w:rsidR="00F27773" w:rsidRPr="001F0F5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13/05/2016</w:t>
            </w:r>
          </w:p>
        </w:tc>
        <w:tc>
          <w:tcPr>
            <w:tcW w:w="2803" w:type="dxa"/>
            <w:noWrap/>
            <w:vAlign w:val="center"/>
          </w:tcPr>
          <w:p w:rsidR="00F27773" w:rsidRPr="001F0F5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31/10/2016</w:t>
            </w:r>
          </w:p>
        </w:tc>
      </w:tr>
      <w:tr w:rsidR="00F27773" w:rsidRPr="001F0F50" w:rsidTr="00C40774">
        <w:trPr>
          <w:trHeight w:val="327"/>
          <w:jc w:val="center"/>
        </w:trPr>
        <w:tc>
          <w:tcPr>
            <w:tcW w:w="4130" w:type="dxa"/>
            <w:noWrap/>
            <w:vAlign w:val="center"/>
            <w:hideMark/>
          </w:tcPr>
          <w:p w:rsidR="00F27773" w:rsidRPr="001F0F5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F0F50">
              <w:rPr>
                <w:rFonts w:ascii="Arial" w:eastAsia="Calibri" w:hAnsi="Arial" w:cs="Arial"/>
                <w:sz w:val="20"/>
                <w:szCs w:val="20"/>
              </w:rPr>
              <w:t>Malmesbury</w:t>
            </w:r>
            <w:proofErr w:type="spellEnd"/>
          </w:p>
        </w:tc>
        <w:tc>
          <w:tcPr>
            <w:tcW w:w="2360" w:type="dxa"/>
            <w:vAlign w:val="center"/>
          </w:tcPr>
          <w:p w:rsidR="00F27773" w:rsidRPr="001F0F5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17/05/2016</w:t>
            </w:r>
          </w:p>
        </w:tc>
        <w:tc>
          <w:tcPr>
            <w:tcW w:w="2803" w:type="dxa"/>
            <w:noWrap/>
            <w:vAlign w:val="center"/>
          </w:tcPr>
          <w:p w:rsidR="00F27773" w:rsidRPr="001F0F5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09/11/2016</w:t>
            </w:r>
          </w:p>
        </w:tc>
      </w:tr>
      <w:tr w:rsidR="00F27773" w:rsidRPr="001F0F50" w:rsidTr="00C40774">
        <w:trPr>
          <w:trHeight w:val="327"/>
          <w:jc w:val="center"/>
        </w:trPr>
        <w:tc>
          <w:tcPr>
            <w:tcW w:w="4130" w:type="dxa"/>
            <w:noWrap/>
            <w:vAlign w:val="center"/>
            <w:hideMark/>
          </w:tcPr>
          <w:p w:rsidR="00F27773" w:rsidRPr="001F0F5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F0F50">
              <w:rPr>
                <w:rFonts w:ascii="Arial" w:eastAsia="Calibri" w:hAnsi="Arial" w:cs="Arial"/>
                <w:sz w:val="20"/>
                <w:szCs w:val="20"/>
              </w:rPr>
              <w:t>Velddrif</w:t>
            </w:r>
            <w:proofErr w:type="spellEnd"/>
          </w:p>
        </w:tc>
        <w:tc>
          <w:tcPr>
            <w:tcW w:w="2360" w:type="dxa"/>
            <w:vAlign w:val="center"/>
          </w:tcPr>
          <w:p w:rsidR="00F27773" w:rsidRPr="001F0F5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11/05/2016</w:t>
            </w:r>
          </w:p>
        </w:tc>
        <w:tc>
          <w:tcPr>
            <w:tcW w:w="2803" w:type="dxa"/>
            <w:noWrap/>
            <w:vAlign w:val="center"/>
          </w:tcPr>
          <w:p w:rsidR="00F27773" w:rsidRPr="001F0F5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07/11/2016</w:t>
            </w:r>
          </w:p>
        </w:tc>
      </w:tr>
    </w:tbl>
    <w:p w:rsidR="00F27773" w:rsidRPr="004B6289" w:rsidRDefault="00F27773" w:rsidP="00F2777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F27773" w:rsidRPr="00AB4A40" w:rsidRDefault="00F27773" w:rsidP="00F27773">
      <w:pPr>
        <w:spacing w:after="200" w:line="276" w:lineRule="auto"/>
        <w:rPr>
          <w:rFonts w:ascii="Arial" w:eastAsia="Calibri" w:hAnsi="Arial" w:cs="Arial"/>
          <w:i/>
        </w:rPr>
      </w:pPr>
      <w:r w:rsidRPr="00AB4A40">
        <w:rPr>
          <w:rFonts w:ascii="Arial" w:eastAsia="Calibri" w:hAnsi="Arial" w:cs="Arial"/>
          <w:i/>
        </w:rPr>
        <w:t xml:space="preserve">Rûens 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4248"/>
        <w:gridCol w:w="2157"/>
        <w:gridCol w:w="2667"/>
      </w:tblGrid>
      <w:tr w:rsidR="00F27773" w:rsidRPr="00AB4A40" w:rsidTr="00C40774">
        <w:trPr>
          <w:trHeight w:val="495"/>
          <w:jc w:val="center"/>
        </w:trPr>
        <w:tc>
          <w:tcPr>
            <w:tcW w:w="4248" w:type="dxa"/>
            <w:shd w:val="clear" w:color="auto" w:fill="D0CECE" w:themeFill="background2" w:themeFillShade="E6"/>
            <w:vAlign w:val="center"/>
            <w:hideMark/>
          </w:tcPr>
          <w:p w:rsidR="00F27773" w:rsidRPr="00AB4A40" w:rsidRDefault="00F27773" w:rsidP="00EB7A9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B4A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Locality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F27773" w:rsidRPr="00AB4A40" w:rsidRDefault="00F27773" w:rsidP="00EB7A9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B4A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Planting date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F27773" w:rsidRPr="00AB4A40" w:rsidRDefault="00F27773" w:rsidP="00EB7A9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Harvesting date</w:t>
            </w:r>
          </w:p>
        </w:tc>
      </w:tr>
      <w:tr w:rsidR="00F27773" w:rsidRPr="00AB4A40" w:rsidTr="00C40774">
        <w:trPr>
          <w:trHeight w:val="322"/>
          <w:jc w:val="center"/>
        </w:trPr>
        <w:tc>
          <w:tcPr>
            <w:tcW w:w="4248" w:type="dxa"/>
            <w:vAlign w:val="center"/>
            <w:hideMark/>
          </w:tcPr>
          <w:p w:rsidR="00F27773" w:rsidRPr="00AB4A4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B4A40">
              <w:rPr>
                <w:rFonts w:ascii="Arial" w:eastAsia="Calibri" w:hAnsi="Arial" w:cs="Arial"/>
                <w:sz w:val="20"/>
                <w:szCs w:val="20"/>
              </w:rPr>
              <w:t>Riviersonderend</w:t>
            </w:r>
            <w:proofErr w:type="spellEnd"/>
          </w:p>
        </w:tc>
        <w:tc>
          <w:tcPr>
            <w:tcW w:w="2268" w:type="dxa"/>
            <w:vAlign w:val="center"/>
          </w:tcPr>
          <w:p w:rsidR="00F27773" w:rsidRPr="00AB4A4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06/05/2016</w:t>
            </w:r>
          </w:p>
        </w:tc>
        <w:tc>
          <w:tcPr>
            <w:tcW w:w="2835" w:type="dxa"/>
            <w:vAlign w:val="center"/>
          </w:tcPr>
          <w:p w:rsidR="00F27773" w:rsidRPr="00AB4A4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21/11/2016</w:t>
            </w:r>
          </w:p>
        </w:tc>
      </w:tr>
      <w:tr w:rsidR="00F27773" w:rsidRPr="00AB4A40" w:rsidTr="00C40774">
        <w:trPr>
          <w:trHeight w:val="300"/>
          <w:jc w:val="center"/>
        </w:trPr>
        <w:tc>
          <w:tcPr>
            <w:tcW w:w="4248" w:type="dxa"/>
            <w:vAlign w:val="center"/>
            <w:hideMark/>
          </w:tcPr>
          <w:p w:rsidR="00F27773" w:rsidRPr="00AB4A4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4A40">
              <w:rPr>
                <w:rFonts w:ascii="Arial" w:eastAsia="Calibri" w:hAnsi="Arial" w:cs="Arial"/>
                <w:sz w:val="20"/>
                <w:szCs w:val="20"/>
              </w:rPr>
              <w:t>Caledon (</w:t>
            </w:r>
            <w:proofErr w:type="spellStart"/>
            <w:r w:rsidRPr="00AB4A40">
              <w:rPr>
                <w:rFonts w:ascii="Arial" w:eastAsia="Calibri" w:hAnsi="Arial" w:cs="Arial"/>
                <w:sz w:val="20"/>
                <w:szCs w:val="20"/>
              </w:rPr>
              <w:t>Roodebloem</w:t>
            </w:r>
            <w:proofErr w:type="spellEnd"/>
            <w:r w:rsidRPr="00AB4A4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27773" w:rsidRPr="00AB4A4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06/05/2016</w:t>
            </w:r>
          </w:p>
        </w:tc>
        <w:tc>
          <w:tcPr>
            <w:tcW w:w="2835" w:type="dxa"/>
            <w:vAlign w:val="center"/>
          </w:tcPr>
          <w:p w:rsidR="00F27773" w:rsidRPr="00AB4A4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15/11/2016</w:t>
            </w:r>
          </w:p>
        </w:tc>
      </w:tr>
      <w:tr w:rsidR="00F27773" w:rsidRPr="00AB4A40" w:rsidTr="00C40774">
        <w:trPr>
          <w:trHeight w:val="300"/>
          <w:jc w:val="center"/>
        </w:trPr>
        <w:tc>
          <w:tcPr>
            <w:tcW w:w="4248" w:type="dxa"/>
            <w:vAlign w:val="center"/>
            <w:hideMark/>
          </w:tcPr>
          <w:p w:rsidR="00F27773" w:rsidRPr="00AB4A4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B4A40">
              <w:rPr>
                <w:rFonts w:ascii="Arial" w:eastAsia="Calibri" w:hAnsi="Arial" w:cs="Arial"/>
                <w:sz w:val="20"/>
                <w:szCs w:val="20"/>
              </w:rPr>
              <w:t>Klipdale</w:t>
            </w:r>
            <w:proofErr w:type="spellEnd"/>
            <w:r w:rsidRPr="00AB4A40">
              <w:rPr>
                <w:rFonts w:ascii="Arial" w:eastAsia="Calibri" w:hAnsi="Arial" w:cs="Arial"/>
                <w:sz w:val="20"/>
                <w:szCs w:val="20"/>
              </w:rPr>
              <w:t xml:space="preserve"> (Alpha)</w:t>
            </w:r>
          </w:p>
        </w:tc>
        <w:tc>
          <w:tcPr>
            <w:tcW w:w="2268" w:type="dxa"/>
            <w:vAlign w:val="center"/>
          </w:tcPr>
          <w:p w:rsidR="00F27773" w:rsidRPr="00AB4A4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05/05/2016</w:t>
            </w:r>
          </w:p>
        </w:tc>
        <w:tc>
          <w:tcPr>
            <w:tcW w:w="2835" w:type="dxa"/>
            <w:vAlign w:val="center"/>
          </w:tcPr>
          <w:p w:rsidR="00F27773" w:rsidRPr="00AB4A4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14/11/2016</w:t>
            </w:r>
          </w:p>
        </w:tc>
      </w:tr>
      <w:tr w:rsidR="00F27773" w:rsidRPr="00AB4A40" w:rsidTr="00C40774">
        <w:trPr>
          <w:trHeight w:val="300"/>
          <w:jc w:val="center"/>
        </w:trPr>
        <w:tc>
          <w:tcPr>
            <w:tcW w:w="4248" w:type="dxa"/>
            <w:vAlign w:val="center"/>
            <w:hideMark/>
          </w:tcPr>
          <w:p w:rsidR="00F27773" w:rsidRPr="00AB4A4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B4A40">
              <w:rPr>
                <w:rFonts w:ascii="Arial" w:eastAsia="Calibri" w:hAnsi="Arial" w:cs="Arial"/>
                <w:sz w:val="20"/>
                <w:szCs w:val="20"/>
              </w:rPr>
              <w:t>Protem</w:t>
            </w:r>
            <w:proofErr w:type="spellEnd"/>
            <w:r w:rsidRPr="00AB4A4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Pr="00AB4A40">
              <w:rPr>
                <w:rFonts w:ascii="Arial" w:eastAsia="Calibri" w:hAnsi="Arial" w:cs="Arial"/>
                <w:sz w:val="20"/>
                <w:szCs w:val="20"/>
              </w:rPr>
              <w:t>Kleinfontein</w:t>
            </w:r>
            <w:proofErr w:type="spellEnd"/>
            <w:r w:rsidRPr="00AB4A4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27773" w:rsidRPr="00AB4A4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03/05/2016</w:t>
            </w:r>
          </w:p>
        </w:tc>
        <w:tc>
          <w:tcPr>
            <w:tcW w:w="2835" w:type="dxa"/>
            <w:vAlign w:val="center"/>
          </w:tcPr>
          <w:p w:rsidR="00F27773" w:rsidRPr="00AB4A40" w:rsidRDefault="00CA7B1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Not harvested</w:t>
            </w:r>
          </w:p>
        </w:tc>
      </w:tr>
      <w:tr w:rsidR="00F27773" w:rsidRPr="00AB4A40" w:rsidTr="00C40774">
        <w:trPr>
          <w:trHeight w:val="300"/>
          <w:jc w:val="center"/>
        </w:trPr>
        <w:tc>
          <w:tcPr>
            <w:tcW w:w="4248" w:type="dxa"/>
            <w:noWrap/>
            <w:vAlign w:val="center"/>
            <w:hideMark/>
          </w:tcPr>
          <w:p w:rsidR="00F27773" w:rsidRPr="00AB4A4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B4A40">
              <w:rPr>
                <w:rFonts w:ascii="Arial" w:eastAsia="Calibri" w:hAnsi="Arial" w:cs="Arial"/>
                <w:sz w:val="20"/>
                <w:szCs w:val="20"/>
              </w:rPr>
              <w:t>Bredasdorp</w:t>
            </w:r>
            <w:proofErr w:type="spellEnd"/>
          </w:p>
        </w:tc>
        <w:tc>
          <w:tcPr>
            <w:tcW w:w="2268" w:type="dxa"/>
            <w:vAlign w:val="center"/>
          </w:tcPr>
          <w:p w:rsidR="00F27773" w:rsidRPr="00AB4A4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05/05/2016</w:t>
            </w:r>
          </w:p>
        </w:tc>
        <w:tc>
          <w:tcPr>
            <w:tcW w:w="2835" w:type="dxa"/>
            <w:vAlign w:val="center"/>
          </w:tcPr>
          <w:p w:rsidR="00F27773" w:rsidRPr="00AB4A4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02/11/2016</w:t>
            </w:r>
          </w:p>
        </w:tc>
      </w:tr>
      <w:tr w:rsidR="00F27773" w:rsidRPr="00AB4A40" w:rsidTr="00C40774">
        <w:trPr>
          <w:trHeight w:val="319"/>
          <w:jc w:val="center"/>
        </w:trPr>
        <w:tc>
          <w:tcPr>
            <w:tcW w:w="4248" w:type="dxa"/>
            <w:vAlign w:val="center"/>
            <w:hideMark/>
          </w:tcPr>
          <w:p w:rsidR="00F27773" w:rsidRPr="00AB4A40" w:rsidRDefault="00F27773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4A40">
              <w:rPr>
                <w:rFonts w:ascii="Arial" w:eastAsia="Calibri" w:hAnsi="Arial" w:cs="Arial"/>
                <w:sz w:val="20"/>
                <w:szCs w:val="20"/>
              </w:rPr>
              <w:t>Heidelberg</w:t>
            </w:r>
          </w:p>
        </w:tc>
        <w:tc>
          <w:tcPr>
            <w:tcW w:w="2268" w:type="dxa"/>
            <w:vAlign w:val="center"/>
          </w:tcPr>
          <w:p w:rsidR="00F27773" w:rsidRPr="00AB4A4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04/05/2016</w:t>
            </w:r>
          </w:p>
        </w:tc>
        <w:tc>
          <w:tcPr>
            <w:tcW w:w="2835" w:type="dxa"/>
            <w:vAlign w:val="center"/>
          </w:tcPr>
          <w:p w:rsidR="00F27773" w:rsidRPr="00AB4A40" w:rsidRDefault="00751274" w:rsidP="00EB7A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01/11/2016</w:t>
            </w:r>
          </w:p>
        </w:tc>
      </w:tr>
    </w:tbl>
    <w:p w:rsidR="00F27773" w:rsidRDefault="00F27773" w:rsidP="00F27773">
      <w:pPr>
        <w:spacing w:line="360" w:lineRule="auto"/>
        <w:jc w:val="both"/>
        <w:rPr>
          <w:rFonts w:ascii="Arial" w:hAnsi="Arial" w:cs="Arial"/>
        </w:rPr>
      </w:pPr>
    </w:p>
    <w:p w:rsidR="00F27773" w:rsidRDefault="00F27773" w:rsidP="00F27773">
      <w:pPr>
        <w:spacing w:line="360" w:lineRule="auto"/>
        <w:jc w:val="both"/>
        <w:rPr>
          <w:rFonts w:ascii="Arial" w:hAnsi="Arial" w:cs="Arial"/>
        </w:rPr>
      </w:pPr>
    </w:p>
    <w:p w:rsidR="00411D98" w:rsidRDefault="00411D98" w:rsidP="00F27773">
      <w:pPr>
        <w:spacing w:line="360" w:lineRule="auto"/>
        <w:jc w:val="both"/>
        <w:rPr>
          <w:rFonts w:ascii="Arial" w:hAnsi="Arial" w:cs="Arial"/>
        </w:rPr>
      </w:pPr>
    </w:p>
    <w:p w:rsidR="00BF4880" w:rsidRDefault="00BF4880" w:rsidP="00F27773">
      <w:pPr>
        <w:spacing w:line="360" w:lineRule="auto"/>
        <w:jc w:val="both"/>
        <w:rPr>
          <w:rFonts w:ascii="Arial" w:hAnsi="Arial" w:cs="Arial"/>
        </w:rPr>
      </w:pPr>
    </w:p>
    <w:p w:rsidR="00411D98" w:rsidRDefault="00411D98" w:rsidP="00F27773">
      <w:pPr>
        <w:spacing w:line="360" w:lineRule="auto"/>
        <w:jc w:val="both"/>
        <w:rPr>
          <w:rFonts w:ascii="Arial" w:hAnsi="Arial" w:cs="Arial"/>
        </w:rPr>
      </w:pPr>
    </w:p>
    <w:p w:rsidR="00F27773" w:rsidRDefault="00F27773" w:rsidP="00F27773">
      <w:pPr>
        <w:spacing w:line="360" w:lineRule="auto"/>
        <w:jc w:val="both"/>
        <w:rPr>
          <w:rFonts w:ascii="Arial" w:hAnsi="Arial" w:cs="Arial"/>
        </w:rPr>
      </w:pPr>
    </w:p>
    <w:p w:rsidR="00F27773" w:rsidRPr="003B5534" w:rsidRDefault="00F27773" w:rsidP="00F27773">
      <w:pPr>
        <w:pStyle w:val="Heading2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Toc471901613"/>
      <w:r w:rsidRPr="003B553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1.2 Results</w:t>
      </w:r>
      <w:bookmarkEnd w:id="3"/>
    </w:p>
    <w:p w:rsidR="00F27773" w:rsidRPr="002C28BE" w:rsidRDefault="00F27773" w:rsidP="00F27773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</w:p>
    <w:p w:rsidR="00F27773" w:rsidRDefault="00F27773" w:rsidP="00F27773">
      <w:pPr>
        <w:pStyle w:val="Heading3"/>
        <w:spacing w:after="24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4" w:name="_Toc471901614"/>
      <w:r w:rsidRPr="003B5534">
        <w:rPr>
          <w:rFonts w:ascii="Arial" w:hAnsi="Arial" w:cs="Arial"/>
          <w:b/>
          <w:color w:val="000000" w:themeColor="text1"/>
          <w:sz w:val="22"/>
          <w:szCs w:val="22"/>
        </w:rPr>
        <w:t>1.2.1 Grain yield</w:t>
      </w:r>
      <w:bookmarkEnd w:id="4"/>
    </w:p>
    <w:p w:rsidR="00EC1CEB" w:rsidRPr="00EC1CEB" w:rsidRDefault="00EC1CEB" w:rsidP="00565326">
      <w:pPr>
        <w:spacing w:line="360" w:lineRule="auto"/>
        <w:rPr>
          <w:rFonts w:ascii="Arial" w:hAnsi="Arial" w:cs="Arial"/>
          <w:b/>
        </w:rPr>
      </w:pPr>
      <w:r w:rsidRPr="00EC1CEB">
        <w:rPr>
          <w:rFonts w:ascii="Arial" w:hAnsi="Arial" w:cs="Arial"/>
          <w:b/>
        </w:rPr>
        <w:t>Rûens</w:t>
      </w:r>
    </w:p>
    <w:p w:rsidR="00F27773" w:rsidRDefault="00F27773" w:rsidP="00565326">
      <w:pPr>
        <w:spacing w:line="360" w:lineRule="auto"/>
        <w:jc w:val="both"/>
        <w:rPr>
          <w:rFonts w:ascii="Arial" w:hAnsi="Arial" w:cs="Arial"/>
        </w:rPr>
      </w:pPr>
      <w:r w:rsidRPr="002C28BE">
        <w:rPr>
          <w:rFonts w:ascii="Arial" w:hAnsi="Arial" w:cs="Arial"/>
        </w:rPr>
        <w:t xml:space="preserve">The average yield for the </w:t>
      </w:r>
      <w:proofErr w:type="spellStart"/>
      <w:r w:rsidRPr="002C28BE">
        <w:rPr>
          <w:rFonts w:ascii="Arial" w:hAnsi="Arial" w:cs="Arial"/>
        </w:rPr>
        <w:t>the</w:t>
      </w:r>
      <w:proofErr w:type="spellEnd"/>
      <w:r w:rsidRPr="002C28BE">
        <w:rPr>
          <w:rFonts w:ascii="Arial" w:hAnsi="Arial" w:cs="Arial"/>
        </w:rPr>
        <w:t xml:space="preserve"> Rûens </w:t>
      </w:r>
      <w:r w:rsidR="006D7356">
        <w:rPr>
          <w:rFonts w:ascii="Arial" w:hAnsi="Arial" w:cs="Arial"/>
        </w:rPr>
        <w:t>in 2016</w:t>
      </w:r>
      <w:r>
        <w:rPr>
          <w:rFonts w:ascii="Arial" w:hAnsi="Arial" w:cs="Arial"/>
        </w:rPr>
        <w:t xml:space="preserve"> </w:t>
      </w:r>
      <w:r w:rsidRPr="002C28BE">
        <w:rPr>
          <w:rFonts w:ascii="Arial" w:hAnsi="Arial" w:cs="Arial"/>
        </w:rPr>
        <w:t>was</w:t>
      </w:r>
      <w:r w:rsidR="006D7356">
        <w:rPr>
          <w:rFonts w:ascii="Arial" w:hAnsi="Arial" w:cs="Arial"/>
        </w:rPr>
        <w:t xml:space="preserve"> </w:t>
      </w:r>
      <w:r w:rsidR="00F15336">
        <w:rPr>
          <w:rFonts w:ascii="Arial" w:hAnsi="Arial" w:cs="Arial"/>
        </w:rPr>
        <w:t>3.41</w:t>
      </w:r>
      <w:r w:rsidRPr="002C28BE">
        <w:rPr>
          <w:rFonts w:ascii="Arial" w:hAnsi="Arial" w:cs="Arial"/>
        </w:rPr>
        <w:t xml:space="preserve"> t/ha. The</w:t>
      </w:r>
      <w:r>
        <w:rPr>
          <w:rFonts w:ascii="Arial" w:hAnsi="Arial" w:cs="Arial"/>
        </w:rPr>
        <w:t xml:space="preserve"> </w:t>
      </w:r>
      <w:r w:rsidRPr="002C28BE">
        <w:rPr>
          <w:rFonts w:ascii="Arial" w:hAnsi="Arial" w:cs="Arial"/>
        </w:rPr>
        <w:t xml:space="preserve">locality </w:t>
      </w:r>
      <w:r>
        <w:rPr>
          <w:rFonts w:ascii="Arial" w:hAnsi="Arial" w:cs="Arial"/>
        </w:rPr>
        <w:t xml:space="preserve">which </w:t>
      </w:r>
      <w:r w:rsidRPr="002C28BE">
        <w:rPr>
          <w:rFonts w:ascii="Arial" w:hAnsi="Arial" w:cs="Arial"/>
        </w:rPr>
        <w:t xml:space="preserve">yielded the highest in the </w:t>
      </w:r>
      <w:r w:rsidR="00EC1CEB">
        <w:rPr>
          <w:rFonts w:ascii="Arial" w:hAnsi="Arial" w:cs="Arial"/>
        </w:rPr>
        <w:t>Rû</w:t>
      </w:r>
      <w:r>
        <w:rPr>
          <w:rFonts w:ascii="Arial" w:hAnsi="Arial" w:cs="Arial"/>
        </w:rPr>
        <w:t>ens</w:t>
      </w:r>
      <w:r w:rsidR="00EC1CEB">
        <w:rPr>
          <w:rFonts w:ascii="Arial" w:hAnsi="Arial" w:cs="Arial"/>
        </w:rPr>
        <w:t xml:space="preserve">, was </w:t>
      </w:r>
      <w:proofErr w:type="spellStart"/>
      <w:r w:rsidR="006D7356">
        <w:rPr>
          <w:rFonts w:ascii="Arial" w:hAnsi="Arial" w:cs="Arial"/>
        </w:rPr>
        <w:t>Tygerhoek</w:t>
      </w:r>
      <w:proofErr w:type="spellEnd"/>
      <w:r w:rsidRPr="002C28BE">
        <w:rPr>
          <w:rFonts w:ascii="Arial" w:hAnsi="Arial" w:cs="Arial"/>
        </w:rPr>
        <w:t xml:space="preserve"> (</w:t>
      </w:r>
      <w:r w:rsidR="006D7356">
        <w:rPr>
          <w:rFonts w:ascii="Arial" w:hAnsi="Arial" w:cs="Arial"/>
        </w:rPr>
        <w:t>4.3</w:t>
      </w:r>
      <w:r w:rsidRPr="002C28BE">
        <w:rPr>
          <w:rFonts w:ascii="Arial" w:hAnsi="Arial" w:cs="Arial"/>
        </w:rPr>
        <w:t xml:space="preserve"> t/ha). </w:t>
      </w:r>
      <w:r w:rsidR="00F15336">
        <w:rPr>
          <w:rFonts w:ascii="Arial" w:hAnsi="Arial" w:cs="Arial"/>
        </w:rPr>
        <w:t>H 13/07</w:t>
      </w:r>
      <w:r w:rsidRPr="002C28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(4.</w:t>
      </w:r>
      <w:r w:rsidR="00F15336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t/ha) was the cultivar which </w:t>
      </w:r>
      <w:r w:rsidRPr="002C28BE">
        <w:rPr>
          <w:rFonts w:ascii="Arial" w:hAnsi="Arial" w:cs="Arial"/>
        </w:rPr>
        <w:t xml:space="preserve">statistically performed the best over the </w:t>
      </w:r>
      <w:r>
        <w:rPr>
          <w:rFonts w:ascii="Arial" w:hAnsi="Arial" w:cs="Arial"/>
        </w:rPr>
        <w:t xml:space="preserve">localities in the </w:t>
      </w:r>
      <w:proofErr w:type="spellStart"/>
      <w:r>
        <w:rPr>
          <w:rFonts w:ascii="Arial" w:hAnsi="Arial" w:cs="Arial"/>
        </w:rPr>
        <w:t>Ruens</w:t>
      </w:r>
      <w:proofErr w:type="spellEnd"/>
      <w:r>
        <w:rPr>
          <w:rFonts w:ascii="Arial" w:hAnsi="Arial" w:cs="Arial"/>
        </w:rPr>
        <w:t xml:space="preserve">. </w:t>
      </w:r>
    </w:p>
    <w:p w:rsidR="00EC1CEB" w:rsidRDefault="00EC1CEB" w:rsidP="00565326">
      <w:pPr>
        <w:spacing w:line="360" w:lineRule="auto"/>
        <w:jc w:val="both"/>
        <w:rPr>
          <w:rFonts w:ascii="Arial" w:hAnsi="Arial" w:cs="Arial"/>
          <w:b/>
        </w:rPr>
      </w:pPr>
      <w:r w:rsidRPr="00EC1CEB">
        <w:rPr>
          <w:rFonts w:ascii="Arial" w:hAnsi="Arial" w:cs="Arial"/>
          <w:b/>
        </w:rPr>
        <w:t>Swartland</w:t>
      </w:r>
    </w:p>
    <w:p w:rsidR="00EC1CEB" w:rsidRPr="00EC1CEB" w:rsidRDefault="00EC1CEB" w:rsidP="00565326">
      <w:pPr>
        <w:spacing w:line="360" w:lineRule="auto"/>
        <w:jc w:val="both"/>
        <w:rPr>
          <w:rFonts w:ascii="Arial" w:hAnsi="Arial" w:cs="Arial"/>
        </w:rPr>
      </w:pPr>
      <w:r w:rsidRPr="00EC1CEB">
        <w:rPr>
          <w:rFonts w:ascii="Arial" w:hAnsi="Arial" w:cs="Arial"/>
        </w:rPr>
        <w:t xml:space="preserve">The average yield for the </w:t>
      </w:r>
      <w:proofErr w:type="gramStart"/>
      <w:r>
        <w:rPr>
          <w:rFonts w:ascii="Arial" w:hAnsi="Arial" w:cs="Arial"/>
        </w:rPr>
        <w:t>Swartland  2016</w:t>
      </w:r>
      <w:proofErr w:type="gramEnd"/>
      <w:r>
        <w:rPr>
          <w:rFonts w:ascii="Arial" w:hAnsi="Arial" w:cs="Arial"/>
        </w:rPr>
        <w:t xml:space="preserve"> was</w:t>
      </w:r>
      <w:r w:rsidR="00565326">
        <w:rPr>
          <w:rFonts w:ascii="Arial" w:hAnsi="Arial" w:cs="Arial"/>
        </w:rPr>
        <w:t xml:space="preserve"> 3.53 </w:t>
      </w:r>
      <w:r>
        <w:rPr>
          <w:rFonts w:ascii="Arial" w:hAnsi="Arial" w:cs="Arial"/>
        </w:rPr>
        <w:t xml:space="preserve"> t/ha. The locality which yielded the highest in </w:t>
      </w:r>
      <w:proofErr w:type="gramStart"/>
      <w:r>
        <w:rPr>
          <w:rFonts w:ascii="Arial" w:hAnsi="Arial" w:cs="Arial"/>
        </w:rPr>
        <w:t>the  Swartland</w:t>
      </w:r>
      <w:proofErr w:type="gramEnd"/>
      <w:r>
        <w:rPr>
          <w:rFonts w:ascii="Arial" w:hAnsi="Arial" w:cs="Arial"/>
        </w:rPr>
        <w:t xml:space="preserve">, was </w:t>
      </w:r>
      <w:proofErr w:type="spellStart"/>
      <w:r>
        <w:rPr>
          <w:rFonts w:ascii="Arial" w:hAnsi="Arial" w:cs="Arial"/>
        </w:rPr>
        <w:t>Malmesbury</w:t>
      </w:r>
      <w:proofErr w:type="spellEnd"/>
      <w:r>
        <w:rPr>
          <w:rFonts w:ascii="Arial" w:hAnsi="Arial" w:cs="Arial"/>
        </w:rPr>
        <w:t xml:space="preserve"> ( 4.5 t/ha)</w:t>
      </w:r>
      <w:r w:rsidR="00565326">
        <w:rPr>
          <w:rFonts w:ascii="Arial" w:hAnsi="Arial" w:cs="Arial"/>
        </w:rPr>
        <w:t xml:space="preserve">. </w:t>
      </w:r>
      <w:proofErr w:type="spellStart"/>
      <w:r w:rsidR="00565326">
        <w:rPr>
          <w:rFonts w:ascii="Arial" w:hAnsi="Arial" w:cs="Arial"/>
        </w:rPr>
        <w:t>Dunnad</w:t>
      </w:r>
      <w:proofErr w:type="spellEnd"/>
      <w:r w:rsidR="00565326">
        <w:rPr>
          <w:rFonts w:ascii="Arial" w:hAnsi="Arial" w:cs="Arial"/>
        </w:rPr>
        <w:t xml:space="preserve"> (4.44 t/ha) was the cultivar that statistically performed the best over all the localities in the Swartland</w:t>
      </w:r>
    </w:p>
    <w:p w:rsidR="00F27773" w:rsidRPr="002C28BE" w:rsidRDefault="00F27773" w:rsidP="00F27773">
      <w:pPr>
        <w:spacing w:line="360" w:lineRule="auto"/>
        <w:jc w:val="both"/>
        <w:rPr>
          <w:rFonts w:ascii="Arial" w:hAnsi="Arial" w:cs="Arial"/>
        </w:rPr>
      </w:pPr>
    </w:p>
    <w:p w:rsidR="00F27773" w:rsidRDefault="00F27773" w:rsidP="00565326">
      <w:pPr>
        <w:pStyle w:val="Heading3"/>
        <w:spacing w:after="24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5" w:name="_Toc471901615"/>
      <w:r w:rsidRPr="003B5534">
        <w:rPr>
          <w:rFonts w:ascii="Arial" w:hAnsi="Arial" w:cs="Arial"/>
          <w:b/>
          <w:color w:val="000000" w:themeColor="text1"/>
          <w:sz w:val="22"/>
          <w:szCs w:val="22"/>
        </w:rPr>
        <w:t>1.2.2 Hectolitre mass</w:t>
      </w:r>
      <w:bookmarkEnd w:id="5"/>
    </w:p>
    <w:p w:rsidR="00565326" w:rsidRDefault="00565326" w:rsidP="00565326">
      <w:pPr>
        <w:spacing w:line="360" w:lineRule="auto"/>
        <w:rPr>
          <w:rFonts w:ascii="Arial" w:hAnsi="Arial" w:cs="Arial"/>
        </w:rPr>
      </w:pPr>
      <w:r w:rsidRPr="002C28BE">
        <w:rPr>
          <w:rFonts w:ascii="Arial" w:hAnsi="Arial" w:cs="Arial"/>
        </w:rPr>
        <w:t xml:space="preserve">Hectolitre mass and grout: hull ratio is the most important quality requirements in oat production for human and animal consumption. </w:t>
      </w:r>
    </w:p>
    <w:p w:rsidR="00565326" w:rsidRDefault="00565326" w:rsidP="00565326">
      <w:pPr>
        <w:spacing w:line="360" w:lineRule="auto"/>
        <w:rPr>
          <w:rFonts w:ascii="Arial" w:hAnsi="Arial" w:cs="Arial"/>
        </w:rPr>
      </w:pPr>
    </w:p>
    <w:p w:rsidR="00565326" w:rsidRPr="00565326" w:rsidRDefault="00565326" w:rsidP="0056532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Rûens</w:t>
      </w:r>
    </w:p>
    <w:p w:rsidR="00F27773" w:rsidRDefault="00F27773" w:rsidP="00565326">
      <w:pPr>
        <w:spacing w:line="360" w:lineRule="auto"/>
        <w:jc w:val="both"/>
        <w:rPr>
          <w:rFonts w:ascii="Arial" w:hAnsi="Arial" w:cs="Arial"/>
        </w:rPr>
      </w:pPr>
      <w:r w:rsidRPr="002C28BE">
        <w:rPr>
          <w:rFonts w:ascii="Arial" w:hAnsi="Arial" w:cs="Arial"/>
        </w:rPr>
        <w:t xml:space="preserve">The cultivars with the best hectolitre mass </w:t>
      </w:r>
      <w:r>
        <w:rPr>
          <w:rFonts w:ascii="Arial" w:hAnsi="Arial" w:cs="Arial"/>
        </w:rPr>
        <w:t>were</w:t>
      </w:r>
      <w:r w:rsidRPr="002C28BE">
        <w:rPr>
          <w:rFonts w:ascii="Arial" w:hAnsi="Arial" w:cs="Arial"/>
        </w:rPr>
        <w:t xml:space="preserve"> SSH 491 (5</w:t>
      </w:r>
      <w:r w:rsidR="00323AFD">
        <w:rPr>
          <w:rFonts w:ascii="Arial" w:hAnsi="Arial" w:cs="Arial"/>
        </w:rPr>
        <w:t>5.31</w:t>
      </w:r>
      <w:r w:rsidRPr="002C28BE">
        <w:rPr>
          <w:rFonts w:ascii="Arial" w:hAnsi="Arial" w:cs="Arial"/>
        </w:rPr>
        <w:t xml:space="preserve"> kg/hl)</w:t>
      </w:r>
      <w:r>
        <w:rPr>
          <w:rFonts w:ascii="Arial" w:hAnsi="Arial" w:cs="Arial"/>
        </w:rPr>
        <w:t>,</w:t>
      </w:r>
      <w:r w:rsidRPr="002C28BE">
        <w:rPr>
          <w:rFonts w:ascii="Arial" w:hAnsi="Arial" w:cs="Arial"/>
        </w:rPr>
        <w:t xml:space="preserve"> </w:t>
      </w:r>
      <w:proofErr w:type="spellStart"/>
      <w:r w:rsidR="00323AFD">
        <w:rPr>
          <w:rFonts w:ascii="Arial" w:hAnsi="Arial" w:cs="Arial"/>
        </w:rPr>
        <w:t>Matika</w:t>
      </w:r>
      <w:proofErr w:type="spellEnd"/>
      <w:r w:rsidR="00323AFD">
        <w:rPr>
          <w:rFonts w:ascii="Arial" w:hAnsi="Arial" w:cs="Arial"/>
        </w:rPr>
        <w:t xml:space="preserve"> </w:t>
      </w:r>
      <w:r w:rsidR="00323AFD" w:rsidRPr="002C28BE">
        <w:rPr>
          <w:rFonts w:ascii="Arial" w:hAnsi="Arial" w:cs="Arial"/>
        </w:rPr>
        <w:t>(</w:t>
      </w:r>
      <w:r w:rsidR="00323AFD">
        <w:rPr>
          <w:rFonts w:ascii="Arial" w:hAnsi="Arial" w:cs="Arial"/>
        </w:rPr>
        <w:t>54.46</w:t>
      </w:r>
      <w:r w:rsidR="00323AFD" w:rsidRPr="002C28BE">
        <w:rPr>
          <w:rFonts w:ascii="Arial" w:hAnsi="Arial" w:cs="Arial"/>
        </w:rPr>
        <w:t xml:space="preserve"> kg/hl)</w:t>
      </w:r>
      <w:r w:rsidR="00323AFD">
        <w:rPr>
          <w:rFonts w:ascii="Arial" w:hAnsi="Arial" w:cs="Arial"/>
        </w:rPr>
        <w:t xml:space="preserve"> </w:t>
      </w:r>
      <w:r w:rsidR="00323AFD" w:rsidRPr="002C28BE">
        <w:rPr>
          <w:rFonts w:ascii="Arial" w:hAnsi="Arial" w:cs="Arial"/>
        </w:rPr>
        <w:t>and</w:t>
      </w:r>
      <w:r w:rsidR="00323AFD">
        <w:rPr>
          <w:rFonts w:ascii="Arial" w:hAnsi="Arial" w:cs="Arial"/>
        </w:rPr>
        <w:t xml:space="preserve"> </w:t>
      </w:r>
      <w:proofErr w:type="spellStart"/>
      <w:r w:rsidR="00323AFD">
        <w:rPr>
          <w:rFonts w:ascii="Arial" w:hAnsi="Arial" w:cs="Arial"/>
        </w:rPr>
        <w:t>Pallinup</w:t>
      </w:r>
      <w:proofErr w:type="spellEnd"/>
      <w:r w:rsidR="00323AFD">
        <w:rPr>
          <w:rFonts w:ascii="Arial" w:hAnsi="Arial" w:cs="Arial"/>
        </w:rPr>
        <w:t xml:space="preserve"> </w:t>
      </w:r>
      <w:proofErr w:type="gramStart"/>
      <w:r w:rsidR="00323AFD">
        <w:rPr>
          <w:rFonts w:ascii="Arial" w:hAnsi="Arial" w:cs="Arial"/>
        </w:rPr>
        <w:t>( 52.77</w:t>
      </w:r>
      <w:proofErr w:type="gramEnd"/>
      <w:r w:rsidR="00323AFD">
        <w:rPr>
          <w:rFonts w:ascii="Arial" w:hAnsi="Arial" w:cs="Arial"/>
        </w:rPr>
        <w:t xml:space="preserve"> kg/hl</w:t>
      </w:r>
      <w:r w:rsidRPr="002C28BE">
        <w:rPr>
          <w:rFonts w:ascii="Arial" w:hAnsi="Arial" w:cs="Arial"/>
        </w:rPr>
        <w:t xml:space="preserve">) The average hectolitre mass for the Rûens was </w:t>
      </w:r>
      <w:r w:rsidR="00017C18">
        <w:rPr>
          <w:rFonts w:ascii="Arial" w:hAnsi="Arial" w:cs="Arial"/>
        </w:rPr>
        <w:t>51.74 kg/hl, better than 2015</w:t>
      </w:r>
      <w:r>
        <w:rPr>
          <w:rFonts w:ascii="Arial" w:hAnsi="Arial" w:cs="Arial"/>
        </w:rPr>
        <w:t xml:space="preserve"> which had </w:t>
      </w:r>
      <w:r w:rsidR="00017C18">
        <w:rPr>
          <w:rFonts w:ascii="Arial" w:hAnsi="Arial" w:cs="Arial"/>
        </w:rPr>
        <w:t>49.13</w:t>
      </w:r>
      <w:r w:rsidRPr="002C28BE">
        <w:rPr>
          <w:rFonts w:ascii="Arial" w:hAnsi="Arial" w:cs="Arial"/>
        </w:rPr>
        <w:t xml:space="preserve"> kg/hl. </w:t>
      </w:r>
      <w:r w:rsidR="00017C18">
        <w:rPr>
          <w:rFonts w:ascii="Arial" w:hAnsi="Arial" w:cs="Arial"/>
        </w:rPr>
        <w:t xml:space="preserve">Only </w:t>
      </w:r>
      <w:proofErr w:type="gramStart"/>
      <w:r w:rsidR="00017C18">
        <w:rPr>
          <w:rFonts w:ascii="Arial" w:hAnsi="Arial" w:cs="Arial"/>
        </w:rPr>
        <w:t>2</w:t>
      </w:r>
      <w:proofErr w:type="gramEnd"/>
      <w:r w:rsidR="00017C18">
        <w:rPr>
          <w:rFonts w:ascii="Arial" w:hAnsi="Arial" w:cs="Arial"/>
        </w:rPr>
        <w:t xml:space="preserve"> of the cultivars, SSH 491 and </w:t>
      </w:r>
      <w:proofErr w:type="spellStart"/>
      <w:r w:rsidR="00017C18">
        <w:rPr>
          <w:rFonts w:ascii="Arial" w:hAnsi="Arial" w:cs="Arial"/>
        </w:rPr>
        <w:t>Matika</w:t>
      </w:r>
      <w:proofErr w:type="spellEnd"/>
      <w:r w:rsidR="00017C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achieved the minimum requirement of 53 kg/hl. </w:t>
      </w:r>
    </w:p>
    <w:p w:rsidR="00565326" w:rsidRDefault="00565326" w:rsidP="00565326">
      <w:pPr>
        <w:spacing w:line="360" w:lineRule="auto"/>
        <w:jc w:val="both"/>
        <w:rPr>
          <w:rFonts w:ascii="Arial" w:hAnsi="Arial" w:cs="Arial"/>
        </w:rPr>
      </w:pPr>
    </w:p>
    <w:p w:rsidR="00565326" w:rsidRPr="00565326" w:rsidRDefault="00565326" w:rsidP="00565326">
      <w:pPr>
        <w:spacing w:line="360" w:lineRule="auto"/>
        <w:jc w:val="both"/>
        <w:rPr>
          <w:rFonts w:ascii="Arial" w:hAnsi="Arial" w:cs="Arial"/>
          <w:b/>
        </w:rPr>
      </w:pPr>
      <w:r w:rsidRPr="00565326">
        <w:rPr>
          <w:rFonts w:ascii="Arial" w:hAnsi="Arial" w:cs="Arial"/>
          <w:b/>
        </w:rPr>
        <w:t>Swartland</w:t>
      </w:r>
    </w:p>
    <w:p w:rsidR="00F27773" w:rsidRDefault="00565326" w:rsidP="00565326">
      <w:pPr>
        <w:spacing w:line="360" w:lineRule="auto"/>
        <w:rPr>
          <w:rFonts w:ascii="Arial" w:hAnsi="Arial" w:cs="Arial"/>
        </w:rPr>
      </w:pPr>
      <w:r w:rsidRPr="002C28BE">
        <w:rPr>
          <w:rFonts w:ascii="Arial" w:hAnsi="Arial" w:cs="Arial"/>
        </w:rPr>
        <w:t xml:space="preserve">The cultivars with the best hectolitre mass </w:t>
      </w:r>
      <w:r>
        <w:rPr>
          <w:rFonts w:ascii="Arial" w:hAnsi="Arial" w:cs="Arial"/>
        </w:rPr>
        <w:t>were</w:t>
      </w:r>
      <w:r w:rsidRPr="002C28BE">
        <w:rPr>
          <w:rFonts w:ascii="Arial" w:hAnsi="Arial" w:cs="Arial"/>
        </w:rPr>
        <w:t xml:space="preserve"> SSH 491</w:t>
      </w:r>
      <w:r>
        <w:rPr>
          <w:rFonts w:ascii="Arial" w:hAnsi="Arial" w:cs="Arial"/>
        </w:rPr>
        <w:t xml:space="preserve"> (56.44 kg/hl)</w:t>
      </w:r>
      <w:proofErr w:type="gramStart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Pallinup</w:t>
      </w:r>
      <w:proofErr w:type="spellEnd"/>
      <w:proofErr w:type="gramEnd"/>
      <w:r>
        <w:rPr>
          <w:rFonts w:ascii="Arial" w:hAnsi="Arial" w:cs="Arial"/>
        </w:rPr>
        <w:t xml:space="preserve"> (55.96 kg/hl) and </w:t>
      </w:r>
      <w:proofErr w:type="spellStart"/>
      <w:r>
        <w:rPr>
          <w:rFonts w:ascii="Arial" w:hAnsi="Arial" w:cs="Arial"/>
        </w:rPr>
        <w:t>Matika</w:t>
      </w:r>
      <w:proofErr w:type="spellEnd"/>
      <w:r>
        <w:rPr>
          <w:rFonts w:ascii="Arial" w:hAnsi="Arial" w:cs="Arial"/>
        </w:rPr>
        <w:t xml:space="preserve"> (55.14 kg/hl). Nine of the twelve cultivars achieved the minimum requirement of 53 kg/hl.</w:t>
      </w:r>
    </w:p>
    <w:p w:rsidR="00565326" w:rsidRDefault="00565326" w:rsidP="00565326">
      <w:pPr>
        <w:spacing w:line="360" w:lineRule="auto"/>
      </w:pPr>
    </w:p>
    <w:p w:rsidR="00F27773" w:rsidRDefault="00F27773" w:rsidP="00F27773"/>
    <w:p w:rsidR="00F27773" w:rsidRDefault="00F27773" w:rsidP="00F27773"/>
    <w:p w:rsidR="00F27773" w:rsidRDefault="00F27773" w:rsidP="00F27773">
      <w:pPr>
        <w:sectPr w:rsidR="00F27773" w:rsidSect="00EB7A95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F27773" w:rsidRDefault="00F27773" w:rsidP="00F27773"/>
    <w:p w:rsidR="00F27773" w:rsidRDefault="00F27773" w:rsidP="00F27773"/>
    <w:tbl>
      <w:tblPr>
        <w:tblW w:w="14374" w:type="dxa"/>
        <w:jc w:val="center"/>
        <w:tblLook w:val="04A0" w:firstRow="1" w:lastRow="0" w:firstColumn="1" w:lastColumn="0" w:noHBand="0" w:noVBand="1"/>
      </w:tblPr>
      <w:tblGrid>
        <w:gridCol w:w="1933"/>
        <w:gridCol w:w="733"/>
        <w:gridCol w:w="452"/>
        <w:gridCol w:w="733"/>
        <w:gridCol w:w="452"/>
        <w:gridCol w:w="733"/>
        <w:gridCol w:w="452"/>
        <w:gridCol w:w="733"/>
        <w:gridCol w:w="372"/>
        <w:gridCol w:w="2193"/>
        <w:gridCol w:w="372"/>
        <w:gridCol w:w="2193"/>
        <w:gridCol w:w="372"/>
        <w:gridCol w:w="2193"/>
        <w:gridCol w:w="452"/>
        <w:gridCol w:w="6"/>
      </w:tblGrid>
      <w:tr w:rsidR="00B10FDA" w:rsidRPr="00B10FDA" w:rsidTr="00116CAA">
        <w:trPr>
          <w:trHeight w:val="267"/>
          <w:jc w:val="center"/>
        </w:trPr>
        <w:tc>
          <w:tcPr>
            <w:tcW w:w="143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Average yield (ton/ha) of oats cultivars in the Rûens </w:t>
            </w:r>
          </w:p>
        </w:tc>
      </w:tr>
      <w:tr w:rsidR="00B10FDA" w:rsidRPr="00B10FDA" w:rsidTr="00116CAA">
        <w:trPr>
          <w:trHeight w:val="267"/>
          <w:jc w:val="center"/>
        </w:trPr>
        <w:tc>
          <w:tcPr>
            <w:tcW w:w="143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during the full or partial period from 2013 - 2016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2016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 year average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 year average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 year average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2013-2016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2014-2016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2015-2016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Goliath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3.24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Horsepower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4.05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3.91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Majoris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1.59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3.55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3.06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3.05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3.39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3.33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2.53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2.18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2.70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2.31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3.90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3.08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4.04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3.48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B10FDA" w:rsidRPr="00B10FDA" w:rsidTr="00116CAA">
        <w:trPr>
          <w:gridAfter w:val="1"/>
          <w:wAfter w:w="6" w:type="dxa"/>
          <w:trHeight w:val="267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3.41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2.37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3.29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3.09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6" w:type="dxa"/>
          <w:trHeight w:val="298"/>
          <w:jc w:val="center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0.24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</w:tbl>
    <w:p w:rsidR="00F27773" w:rsidRDefault="00F27773" w:rsidP="00F27773"/>
    <w:p w:rsidR="00B10FDA" w:rsidRDefault="00B10FDA" w:rsidP="00F27773"/>
    <w:p w:rsidR="00B10FDA" w:rsidRDefault="00B10FDA" w:rsidP="00F27773"/>
    <w:p w:rsidR="00B10FDA" w:rsidRDefault="00B10FDA" w:rsidP="00F27773">
      <w:pPr>
        <w:sectPr w:rsidR="00B10FDA" w:rsidSect="00EB7A9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276" w:type="dxa"/>
        <w:jc w:val="center"/>
        <w:tblLook w:val="04A0" w:firstRow="1" w:lastRow="0" w:firstColumn="1" w:lastColumn="0" w:noHBand="0" w:noVBand="1"/>
      </w:tblPr>
      <w:tblGrid>
        <w:gridCol w:w="3127"/>
        <w:gridCol w:w="1583"/>
        <w:gridCol w:w="787"/>
        <w:gridCol w:w="909"/>
        <w:gridCol w:w="1032"/>
        <w:gridCol w:w="917"/>
        <w:gridCol w:w="921"/>
      </w:tblGrid>
      <w:tr w:rsidR="00B10FDA" w:rsidRPr="00B10FDA" w:rsidTr="00116CAA">
        <w:trPr>
          <w:trHeight w:val="237"/>
          <w:jc w:val="center"/>
        </w:trPr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Rûens -  AMMI Analysis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Anova of the yield of entries for the Rûens for 2016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Source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Df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F-Value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Pr</w:t>
            </w:r>
            <w:proofErr w:type="spellEnd"/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&gt; F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Total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161.50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0.846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Treatments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133.25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2.835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16.86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Genotypes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36.56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19.77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Environments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80.41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26.804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Block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0.504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Interactions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16.27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0.493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IPCA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0.726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4.32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IPCA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0.554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Residuals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0.082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0.49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0.8816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4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Error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22.20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0.168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Genotype means and scores for yield (ton/ha)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Entry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Genotype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Score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0.06430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0.29134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0.14903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0.11393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0.91263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0.06084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-0.18376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0.01967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-0.28281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-0.32605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-0.31184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-0.50727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3.41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13.00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121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LSDt(0.05)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Environment means and scores for yield (ton/ha)</w:t>
            </w: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Entry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Environment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Score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Alpha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-0.63744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Bredasdorp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0.56041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Roodebloem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-0.59884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Tygerhoek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0.67587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3.41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13.00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trHeight w:val="237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LSDt(0.05)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B10FDA" w:rsidRDefault="00B10FDA" w:rsidP="00F27773"/>
    <w:p w:rsidR="00B10FDA" w:rsidRDefault="00B10FDA" w:rsidP="00F27773"/>
    <w:p w:rsidR="00B10FDA" w:rsidRDefault="00B10FDA" w:rsidP="00F27773"/>
    <w:p w:rsidR="00B10FDA" w:rsidRDefault="00B10FDA" w:rsidP="00F27773"/>
    <w:p w:rsidR="00B10FDA" w:rsidRDefault="00B10FDA" w:rsidP="00F27773">
      <w:r>
        <w:rPr>
          <w:noProof/>
          <w:lang w:eastAsia="en-ZA"/>
        </w:rPr>
        <w:lastRenderedPageBreak/>
        <w:drawing>
          <wp:inline distT="0" distB="0" distL="0" distR="0" wp14:anchorId="742D04A1" wp14:editId="7E178A32">
            <wp:extent cx="5731510" cy="857123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FDA" w:rsidRDefault="00B10FDA" w:rsidP="00F27773">
      <w:pPr>
        <w:sectPr w:rsidR="00B10FDA" w:rsidSect="00B10FD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4527" w:type="dxa"/>
        <w:jc w:val="center"/>
        <w:tblLook w:val="04A0" w:firstRow="1" w:lastRow="0" w:firstColumn="1" w:lastColumn="0" w:noHBand="0" w:noVBand="1"/>
      </w:tblPr>
      <w:tblGrid>
        <w:gridCol w:w="1898"/>
        <w:gridCol w:w="804"/>
        <w:gridCol w:w="455"/>
        <w:gridCol w:w="804"/>
        <w:gridCol w:w="455"/>
        <w:gridCol w:w="804"/>
        <w:gridCol w:w="455"/>
        <w:gridCol w:w="804"/>
        <w:gridCol w:w="375"/>
        <w:gridCol w:w="2153"/>
        <w:gridCol w:w="375"/>
        <w:gridCol w:w="2153"/>
        <w:gridCol w:w="375"/>
        <w:gridCol w:w="2153"/>
        <w:gridCol w:w="455"/>
        <w:gridCol w:w="9"/>
      </w:tblGrid>
      <w:tr w:rsidR="00B10FDA" w:rsidRPr="00B10FDA" w:rsidTr="00116CAA">
        <w:trPr>
          <w:trHeight w:val="314"/>
          <w:jc w:val="center"/>
        </w:trPr>
        <w:tc>
          <w:tcPr>
            <w:tcW w:w="14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 xml:space="preserve">Average hectolitre mass (kg/hl) of oats cultivars in the Rûens </w:t>
            </w:r>
          </w:p>
        </w:tc>
      </w:tr>
      <w:tr w:rsidR="00B10FDA" w:rsidRPr="00B10FDA" w:rsidTr="00116CAA">
        <w:trPr>
          <w:trHeight w:val="314"/>
          <w:jc w:val="center"/>
        </w:trPr>
        <w:tc>
          <w:tcPr>
            <w:tcW w:w="14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during the full or partial period from 2013 - 2016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2016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 year average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 year average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 year average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2013-2016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2014-2016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2015-2016</w:t>
            </w: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50.87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Goliath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41.86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49.69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49.07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48.86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48.97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48.97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51.68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51.65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51.45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51.55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51.55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50.40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Horsepower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48.45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51.26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47.56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50.73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45.39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49.41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47.89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49.15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Majoris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46.20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54.46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51.65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51.65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49.09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42.82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52.77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49.78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51.34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48.56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51.28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49.89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50.56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51.80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50.25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46.58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50.63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49.23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50.55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50.99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50.09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46.62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51.29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49.43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50.84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50.66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50.30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49.80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46.79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50.48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48.96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50.05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42.18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55.31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52.95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55.11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54.03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54.03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B10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50.55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51.68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48.85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B10FDA" w:rsidRPr="00B10FDA" w:rsidTr="00116CAA">
        <w:trPr>
          <w:gridAfter w:val="1"/>
          <w:wAfter w:w="9" w:type="dxa"/>
          <w:trHeight w:val="314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51.74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49.13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50.54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46.27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50.79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49.99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50.62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B10FDA" w:rsidRPr="00B10FDA" w:rsidTr="00116CAA">
        <w:trPr>
          <w:gridAfter w:val="1"/>
          <w:wAfter w:w="9" w:type="dxa"/>
          <w:trHeight w:val="35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1.21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0.85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0.59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0.69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0.70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DA" w:rsidRPr="00B10FDA" w:rsidRDefault="00B10FDA" w:rsidP="00B1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10FDA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</w:tbl>
    <w:p w:rsidR="00B10FDA" w:rsidRDefault="00B10FDA" w:rsidP="00F27773"/>
    <w:p w:rsidR="006C311C" w:rsidRDefault="006C311C" w:rsidP="00F27773">
      <w:pPr>
        <w:sectPr w:rsidR="006C311C" w:rsidSect="00B10FD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772"/>
        <w:gridCol w:w="1557"/>
        <w:gridCol w:w="1643"/>
        <w:gridCol w:w="895"/>
        <w:gridCol w:w="1014"/>
        <w:gridCol w:w="812"/>
        <w:gridCol w:w="910"/>
      </w:tblGrid>
      <w:tr w:rsidR="006C311C" w:rsidRPr="006C311C" w:rsidTr="00116CAA">
        <w:trPr>
          <w:trHeight w:val="231"/>
          <w:jc w:val="center"/>
        </w:trPr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Rûens -  AMMI Analysis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Anova of the hectolitre mass of entries for the Rûens for 2016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Source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Df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F-Value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Pr</w:t>
            </w:r>
            <w:proofErr w:type="spellEnd"/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&gt; F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Total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1358.6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Treatments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927.6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19.74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Genotypes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490.6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44.60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Environments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102.8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34.28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Block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61.8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0.0478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Interactions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334.2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IPCA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190.2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14.63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IPCA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92.5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0.0013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Residuals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0.0389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Error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369.3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Genotype means and scores for hectolitre mass (kg/hl)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Entry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Genotype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Score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-1.02818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-0.44940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0.77998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-0.63677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-0.81638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0.10021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0.37398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0.13162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0.98844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0.90571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-1.15700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0.80779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LSDt(0.05)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Environment means and scores for hectolitre mass (kg/hl)</w:t>
            </w: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Entry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Environment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Score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Alpha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0.34286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Bredasdorp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-2.21464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Roodebloem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0.68974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Tygerhoek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1.18205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51.74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C311C" w:rsidRPr="006C311C" w:rsidTr="00116CAA">
        <w:trPr>
          <w:trHeight w:val="231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LSDt(0.05)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C311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11C" w:rsidRPr="006C311C" w:rsidRDefault="006C311C" w:rsidP="006C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6C311C" w:rsidRDefault="006C311C" w:rsidP="00F27773"/>
    <w:p w:rsidR="006C311C" w:rsidRDefault="006C311C" w:rsidP="00F27773"/>
    <w:p w:rsidR="006C311C" w:rsidRDefault="006C311C" w:rsidP="00F27773"/>
    <w:p w:rsidR="006C311C" w:rsidRDefault="006C311C" w:rsidP="00F27773">
      <w:r>
        <w:rPr>
          <w:noProof/>
          <w:lang w:eastAsia="en-ZA"/>
        </w:rPr>
        <w:lastRenderedPageBreak/>
        <w:drawing>
          <wp:inline distT="0" distB="0" distL="0" distR="0" wp14:anchorId="681DAE27" wp14:editId="55AEF019">
            <wp:extent cx="5731510" cy="8571230"/>
            <wp:effectExtent l="0" t="0" r="25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311C" w:rsidRDefault="006C311C" w:rsidP="00F27773"/>
    <w:p w:rsidR="006C311C" w:rsidRDefault="006C311C" w:rsidP="00F27773">
      <w:pPr>
        <w:sectPr w:rsidR="006C311C" w:rsidSect="006C311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8753" w:type="dxa"/>
        <w:jc w:val="center"/>
        <w:tblLook w:val="04A0" w:firstRow="1" w:lastRow="0" w:firstColumn="1" w:lastColumn="0" w:noHBand="0" w:noVBand="1"/>
      </w:tblPr>
      <w:tblGrid>
        <w:gridCol w:w="3206"/>
        <w:gridCol w:w="666"/>
        <w:gridCol w:w="593"/>
        <w:gridCol w:w="776"/>
        <w:gridCol w:w="832"/>
        <w:gridCol w:w="1900"/>
        <w:gridCol w:w="780"/>
      </w:tblGrid>
      <w:tr w:rsidR="00EB7A95" w:rsidRPr="00A1082C" w:rsidTr="00116CAA">
        <w:trPr>
          <w:trHeight w:val="333"/>
          <w:jc w:val="center"/>
        </w:trPr>
        <w:tc>
          <w:tcPr>
            <w:tcW w:w="8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A108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lastRenderedPageBreak/>
              <w:t>2016 Oats cultivar adaptation trail</w:t>
            </w:r>
          </w:p>
          <w:p w:rsidR="00EB7A95" w:rsidRPr="00A1082C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</w:tr>
      <w:tr w:rsidR="00EB7A95" w:rsidRPr="006F501B" w:rsidTr="00116CAA">
        <w:trPr>
          <w:trHeight w:val="333"/>
          <w:jc w:val="center"/>
        </w:trPr>
        <w:tc>
          <w:tcPr>
            <w:tcW w:w="8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Rûens</w:t>
            </w:r>
          </w:p>
        </w:tc>
      </w:tr>
      <w:tr w:rsidR="00EB7A95" w:rsidRPr="006F501B" w:rsidTr="00116CAA">
        <w:trPr>
          <w:trHeight w:val="269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6F501B" w:rsidTr="00116CAA">
        <w:trPr>
          <w:trHeight w:val="269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Alpha 2016-05-05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4.57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53.09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50.48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cde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21.12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53.06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4.46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11.71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52.04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14.42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55.42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cde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12.52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54.04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52.03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48.47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52.34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14.85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55.32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4.45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52.05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3.78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52.72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8.15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3.56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301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0.56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3.43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EB7A95" w:rsidRDefault="00EB7A95" w:rsidP="00EB7A95"/>
    <w:p w:rsidR="00116CAA" w:rsidRDefault="00116CAA" w:rsidP="00EB7A95"/>
    <w:p w:rsidR="00116CAA" w:rsidRDefault="00116CAA" w:rsidP="00EB7A95"/>
    <w:tbl>
      <w:tblPr>
        <w:tblW w:w="8806" w:type="dxa"/>
        <w:jc w:val="center"/>
        <w:tblLook w:val="04A0" w:firstRow="1" w:lastRow="0" w:firstColumn="1" w:lastColumn="0" w:noHBand="0" w:noVBand="1"/>
      </w:tblPr>
      <w:tblGrid>
        <w:gridCol w:w="3164"/>
        <w:gridCol w:w="791"/>
        <w:gridCol w:w="595"/>
        <w:gridCol w:w="779"/>
        <w:gridCol w:w="821"/>
        <w:gridCol w:w="1875"/>
        <w:gridCol w:w="781"/>
      </w:tblGrid>
      <w:tr w:rsidR="00EB7A95" w:rsidRPr="006F501B" w:rsidTr="00116CAA">
        <w:trPr>
          <w:trHeight w:val="335"/>
          <w:jc w:val="center"/>
        </w:trPr>
        <w:tc>
          <w:tcPr>
            <w:tcW w:w="8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  <w:p w:rsidR="00EB7A95" w:rsidRPr="00A1082C" w:rsidRDefault="00EB7A95" w:rsidP="00EB7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 Oats cultivar adaptation trail</w:t>
            </w:r>
          </w:p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Rûens</w:t>
            </w:r>
          </w:p>
        </w:tc>
      </w:tr>
      <w:tr w:rsidR="00EB7A95" w:rsidRPr="006F501B" w:rsidTr="00116CAA">
        <w:trPr>
          <w:trHeight w:val="271"/>
          <w:jc w:val="center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6F501B" w:rsidTr="00116CAA">
        <w:trPr>
          <w:trHeight w:val="271"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Bredasdorp</w:t>
            </w:r>
            <w:proofErr w:type="spellEnd"/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2016-05-05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17.41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21.31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49.89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17.63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48.83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8.24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51.69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14.22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55.41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10.07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5.41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50.25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17.83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49.46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1.84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10.90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47.50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11.17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47.69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10.33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57.10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10.79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48.27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6F501B" w:rsidTr="00C40774">
        <w:trPr>
          <w:trHeight w:val="271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2.69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50.77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27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11.87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2.92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4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0.58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2.70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EB7A95" w:rsidRDefault="00EB7A95" w:rsidP="00EB7A95"/>
    <w:p w:rsidR="00EB7A95" w:rsidRDefault="00EB7A95" w:rsidP="00EB7A95"/>
    <w:tbl>
      <w:tblPr>
        <w:tblW w:w="8925" w:type="dxa"/>
        <w:jc w:val="center"/>
        <w:tblLook w:val="04A0" w:firstRow="1" w:lastRow="0" w:firstColumn="1" w:lastColumn="0" w:noHBand="0" w:noVBand="1"/>
      </w:tblPr>
      <w:tblGrid>
        <w:gridCol w:w="3206"/>
        <w:gridCol w:w="802"/>
        <w:gridCol w:w="603"/>
        <w:gridCol w:w="789"/>
        <w:gridCol w:w="832"/>
        <w:gridCol w:w="1901"/>
        <w:gridCol w:w="792"/>
      </w:tblGrid>
      <w:tr w:rsidR="00EB7A95" w:rsidRPr="006F501B" w:rsidTr="00116CAA">
        <w:trPr>
          <w:trHeight w:val="333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A1082C" w:rsidRDefault="00EB7A95" w:rsidP="00EB7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2016 Oats cultivar adaptation trail</w:t>
            </w:r>
          </w:p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Rûens</w:t>
            </w:r>
          </w:p>
        </w:tc>
      </w:tr>
      <w:tr w:rsidR="00EB7A95" w:rsidRPr="006F501B" w:rsidTr="00116CAA">
        <w:trPr>
          <w:trHeight w:val="269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6F501B" w:rsidTr="00116CAA">
        <w:trPr>
          <w:trHeight w:val="269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Heidelberg 2016-05-04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</w:t>
            </w:r>
            <w:proofErr w:type="spellEnd"/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13.10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53.45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21.55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</w:t>
            </w:r>
            <w:proofErr w:type="spellEnd"/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22.37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51.91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25.73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53.83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</w:t>
            </w:r>
            <w:proofErr w:type="spellEnd"/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17.52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55.35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ef</w:t>
            </w:r>
            <w:proofErr w:type="spellEnd"/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23.58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53.28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17.06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44.15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0.57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29.03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40.47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0.58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32.05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41.35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28.16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59.63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1.57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35.13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45.11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6F501B" w:rsidTr="00C40774">
        <w:trPr>
          <w:trHeight w:val="26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50.15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26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21.80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5.49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301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269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6F501B" w:rsidTr="00116CAA">
        <w:trPr>
          <w:trHeight w:val="269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Not included in analysis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EB7A95" w:rsidRDefault="00EB7A95" w:rsidP="00EB7A95"/>
    <w:p w:rsidR="00116CAA" w:rsidRDefault="00116CAA" w:rsidP="00EB7A95"/>
    <w:p w:rsidR="00116CAA" w:rsidRDefault="00116CAA" w:rsidP="00EB7A95"/>
    <w:tbl>
      <w:tblPr>
        <w:tblW w:w="8941" w:type="dxa"/>
        <w:jc w:val="center"/>
        <w:tblLook w:val="04A0" w:firstRow="1" w:lastRow="0" w:firstColumn="1" w:lastColumn="0" w:noHBand="0" w:noVBand="1"/>
      </w:tblPr>
      <w:tblGrid>
        <w:gridCol w:w="3469"/>
        <w:gridCol w:w="688"/>
        <w:gridCol w:w="498"/>
        <w:gridCol w:w="801"/>
        <w:gridCol w:w="900"/>
        <w:gridCol w:w="1781"/>
        <w:gridCol w:w="804"/>
      </w:tblGrid>
      <w:tr w:rsidR="00EB7A95" w:rsidRPr="006F501B" w:rsidTr="00116CAA">
        <w:trPr>
          <w:trHeight w:val="348"/>
          <w:jc w:val="center"/>
        </w:trPr>
        <w:tc>
          <w:tcPr>
            <w:tcW w:w="8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A1082C" w:rsidRDefault="00EB7A95" w:rsidP="00EB7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 Oats cultivar adaptation trail</w:t>
            </w:r>
          </w:p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Rûens</w:t>
            </w:r>
          </w:p>
        </w:tc>
      </w:tr>
      <w:tr w:rsidR="00EB7A95" w:rsidRPr="006F501B" w:rsidTr="00116CAA">
        <w:trPr>
          <w:trHeight w:val="282"/>
          <w:jc w:val="center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6F501B" w:rsidTr="00116CAA">
        <w:trPr>
          <w:trHeight w:val="282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Roodebloem</w:t>
            </w:r>
            <w:proofErr w:type="spellEnd"/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2016-05-06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51.83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12.14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48.56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20.33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52.89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8.07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50.62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18.47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53.30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53.62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15.28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52.22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9.51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52.11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10.58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50.80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13.63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51.64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7.23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54.90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11.32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52.74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6F501B" w:rsidTr="00C40774">
        <w:trPr>
          <w:trHeight w:val="282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52.10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282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4.77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1.92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31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1.82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EB7A95" w:rsidRDefault="00EB7A95" w:rsidP="00EB7A95"/>
    <w:tbl>
      <w:tblPr>
        <w:tblW w:w="9553" w:type="dxa"/>
        <w:jc w:val="center"/>
        <w:tblLook w:val="04A0" w:firstRow="1" w:lastRow="0" w:firstColumn="1" w:lastColumn="0" w:noHBand="0" w:noVBand="1"/>
      </w:tblPr>
      <w:tblGrid>
        <w:gridCol w:w="3569"/>
        <w:gridCol w:w="864"/>
        <w:gridCol w:w="651"/>
        <w:gridCol w:w="851"/>
        <w:gridCol w:w="924"/>
        <w:gridCol w:w="1649"/>
        <w:gridCol w:w="1045"/>
      </w:tblGrid>
      <w:tr w:rsidR="00EB7A95" w:rsidRPr="006F501B" w:rsidTr="00116CAA">
        <w:trPr>
          <w:trHeight w:val="351"/>
          <w:jc w:val="center"/>
        </w:trPr>
        <w:tc>
          <w:tcPr>
            <w:tcW w:w="9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A1082C" w:rsidRDefault="00EB7A95" w:rsidP="00EB7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2016 Oats cultivar adaptation trail</w:t>
            </w:r>
          </w:p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Rûens</w:t>
            </w:r>
          </w:p>
        </w:tc>
      </w:tr>
      <w:tr w:rsidR="00EB7A95" w:rsidRPr="006F501B" w:rsidTr="00116CAA">
        <w:trPr>
          <w:trHeight w:val="133"/>
          <w:jc w:val="center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6F501B" w:rsidTr="00116CAA">
        <w:trPr>
          <w:trHeight w:val="284"/>
          <w:jc w:val="center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Tygerhoek</w:t>
            </w:r>
            <w:proofErr w:type="spellEnd"/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2016-05-20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4.74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6.20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46.61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15.98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49.72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8.61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52.08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4.89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12.14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50.55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10.43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53.75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4.34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14.01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52.14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6.78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52.58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10.41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51.16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3.28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15.47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51.42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8.61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51.01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4.55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17.20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53.94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11.24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51.23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6F501B" w:rsidTr="00C40774">
        <w:trPr>
          <w:trHeight w:val="284"/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4.30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51.35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284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11.77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3.99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6F501B" w:rsidTr="00116CAA">
        <w:trPr>
          <w:trHeight w:val="316"/>
          <w:jc w:val="center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3.56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6F501B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6F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EB7A95" w:rsidRDefault="00EB7A95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>
      <w:pPr>
        <w:sectPr w:rsidR="006C311C" w:rsidSect="006C311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4752" w:type="dxa"/>
        <w:jc w:val="center"/>
        <w:tblLook w:val="04A0" w:firstRow="1" w:lastRow="0" w:firstColumn="1" w:lastColumn="0" w:noHBand="0" w:noVBand="1"/>
      </w:tblPr>
      <w:tblGrid>
        <w:gridCol w:w="1950"/>
        <w:gridCol w:w="740"/>
        <w:gridCol w:w="465"/>
        <w:gridCol w:w="861"/>
        <w:gridCol w:w="463"/>
        <w:gridCol w:w="739"/>
        <w:gridCol w:w="463"/>
        <w:gridCol w:w="739"/>
        <w:gridCol w:w="381"/>
        <w:gridCol w:w="2210"/>
        <w:gridCol w:w="381"/>
        <w:gridCol w:w="2210"/>
        <w:gridCol w:w="463"/>
        <w:gridCol w:w="2210"/>
        <w:gridCol w:w="463"/>
        <w:gridCol w:w="14"/>
      </w:tblGrid>
      <w:tr w:rsidR="00A0396D" w:rsidRPr="00A0396D" w:rsidTr="00116CAA">
        <w:trPr>
          <w:trHeight w:val="278"/>
          <w:jc w:val="center"/>
        </w:trPr>
        <w:tc>
          <w:tcPr>
            <w:tcW w:w="14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Average yield (ton/ha) of oats cultivars in the Swartland</w:t>
            </w:r>
          </w:p>
        </w:tc>
      </w:tr>
      <w:tr w:rsidR="00A0396D" w:rsidRPr="00A0396D" w:rsidTr="00116CAA">
        <w:trPr>
          <w:trHeight w:val="278"/>
          <w:jc w:val="center"/>
        </w:trPr>
        <w:tc>
          <w:tcPr>
            <w:tcW w:w="14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during the full or partial period from 2013 - 2016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2016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*2015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 year average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 year average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 year average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2013 - 2016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2014 - 2016</w:t>
            </w: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2015- 2016</w:t>
            </w: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4.44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2.91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2.91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2.72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2.72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2.84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2.84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3.63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3.62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3.36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Majoris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3.75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1.59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3.70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3.01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2.97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2.94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2.80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2.70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2.18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2.09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1.66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2.44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2.19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2.01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4.04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2.80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3.01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2.37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3.03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2.86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gridAfter w:val="1"/>
          <w:wAfter w:w="16" w:type="dxa"/>
          <w:trHeight w:val="311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0.24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gridAfter w:val="1"/>
          <w:wAfter w:w="16" w:type="dxa"/>
          <w:trHeight w:val="278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gridAfter w:val="1"/>
          <w:wAfter w:w="14" w:type="dxa"/>
          <w:trHeight w:val="278"/>
          <w:jc w:val="center"/>
        </w:trPr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* Only </w:t>
            </w:r>
            <w:proofErr w:type="spellStart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Malmesbury</w:t>
            </w:r>
            <w:proofErr w:type="spellEnd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data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6C311C" w:rsidRDefault="006C311C" w:rsidP="00EB7A95"/>
    <w:p w:rsidR="00A0396D" w:rsidRDefault="00A0396D" w:rsidP="00EB7A95">
      <w:pPr>
        <w:sectPr w:rsidR="00A0396D" w:rsidSect="006C311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713" w:type="dxa"/>
        <w:jc w:val="center"/>
        <w:tblLook w:val="04A0" w:firstRow="1" w:lastRow="0" w:firstColumn="1" w:lastColumn="0" w:noHBand="0" w:noVBand="1"/>
      </w:tblPr>
      <w:tblGrid>
        <w:gridCol w:w="3275"/>
        <w:gridCol w:w="1656"/>
        <w:gridCol w:w="825"/>
        <w:gridCol w:w="953"/>
        <w:gridCol w:w="1080"/>
        <w:gridCol w:w="960"/>
        <w:gridCol w:w="964"/>
      </w:tblGrid>
      <w:tr w:rsidR="00A0396D" w:rsidRPr="00A0396D" w:rsidTr="00116CAA">
        <w:trPr>
          <w:trHeight w:val="268"/>
          <w:jc w:val="center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Swartland -  AMMI Analysis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Anova of the yield of entries for the Swartland for 2016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Source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Df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F-Value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Pr</w:t>
            </w:r>
            <w:proofErr w:type="spellEnd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&gt; F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Total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152.51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Treatments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130.42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22.17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Genotypes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35.52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19.21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Environments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78.51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39.253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64.81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Block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Interactions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4.43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IPCA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5.67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IPCA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0.0028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Residuals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Error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Genotype means and scores for yield (ton/ha)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Entry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Genotype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0.16323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-0.04700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-0.77921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0.28421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-0.07120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0.21261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0.06353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0.46460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-0.65497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-0.26879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0.34563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0.28738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12.70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LSDt(0.05)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Environment means and scores for yield (ton/ha)</w:t>
            </w: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Entry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Environment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Koringberg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0.09821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Malmesbury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0.86626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Velddrift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-0.96447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12.70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68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LSDt(0.05)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6C311C" w:rsidRDefault="00A0396D" w:rsidP="00EB7A95">
      <w:r>
        <w:rPr>
          <w:noProof/>
          <w:lang w:eastAsia="en-ZA"/>
        </w:rPr>
        <w:lastRenderedPageBreak/>
        <w:drawing>
          <wp:inline distT="0" distB="0" distL="0" distR="0" wp14:anchorId="333DD86F" wp14:editId="66A4DCA2">
            <wp:extent cx="5731510" cy="857123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311C" w:rsidRDefault="006C311C" w:rsidP="00EB7A95"/>
    <w:p w:rsidR="00A0396D" w:rsidRDefault="00A0396D" w:rsidP="00EB7A95">
      <w:pPr>
        <w:sectPr w:rsidR="00A0396D" w:rsidSect="00A0396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3400" w:type="dxa"/>
        <w:jc w:val="center"/>
        <w:tblLook w:val="04A0" w:firstRow="1" w:lastRow="0" w:firstColumn="1" w:lastColumn="0" w:noHBand="0" w:noVBand="1"/>
      </w:tblPr>
      <w:tblGrid>
        <w:gridCol w:w="1807"/>
        <w:gridCol w:w="766"/>
        <w:gridCol w:w="438"/>
        <w:gridCol w:w="797"/>
        <w:gridCol w:w="438"/>
        <w:gridCol w:w="766"/>
        <w:gridCol w:w="438"/>
        <w:gridCol w:w="766"/>
        <w:gridCol w:w="361"/>
        <w:gridCol w:w="2048"/>
        <w:gridCol w:w="361"/>
        <w:gridCol w:w="2048"/>
        <w:gridCol w:w="438"/>
        <w:gridCol w:w="2048"/>
        <w:gridCol w:w="438"/>
      </w:tblGrid>
      <w:tr w:rsidR="00A0396D" w:rsidRPr="00A0396D" w:rsidTr="00116CAA">
        <w:trPr>
          <w:trHeight w:val="255"/>
          <w:jc w:val="center"/>
        </w:trPr>
        <w:tc>
          <w:tcPr>
            <w:tcW w:w="13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Average hectolitre mass (kg/hl) of oats cultivars in the Swartland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3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during the full or partial period from 2013 - 2016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2016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*2015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 year average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 year average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 year average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2013 - 2016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2014 - 2016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2015- 2016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51.47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47.65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48.86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48.26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48.26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54.16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52.30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51.45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51.88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51.88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50.40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51.10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50.75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50.75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50.44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48.40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50.73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45.39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49.42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48.17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49.57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Majoris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48.24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55.14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52.05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52.05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49.09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42.82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55.96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51.34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48.56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53.73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50.47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51.42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53.14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53.16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46.70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50.10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46.58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49.93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47.79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48.40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54.57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48.25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50.09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46.62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51.41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48.32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49.17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54.74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48.30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49.80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46.79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51.52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48.30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49.05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56.44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53.15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55.11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54.13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54.13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53.62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47.14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51.14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48.85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53.69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49.76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50.54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46.27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51.19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49.68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50.32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trHeight w:val="285"/>
          <w:jc w:val="center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1.40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0.85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* Only </w:t>
            </w:r>
            <w:proofErr w:type="spellStart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Malmesbury</w:t>
            </w:r>
            <w:proofErr w:type="spellEnd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data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55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6C311C" w:rsidRDefault="006C311C" w:rsidP="00EB7A95"/>
    <w:p w:rsidR="006C311C" w:rsidRDefault="006C311C" w:rsidP="00EB7A95"/>
    <w:p w:rsidR="006C311C" w:rsidRDefault="006C311C" w:rsidP="00EB7A95"/>
    <w:p w:rsidR="00A0396D" w:rsidRDefault="00A0396D" w:rsidP="00EB7A95">
      <w:pPr>
        <w:sectPr w:rsidR="00A0396D" w:rsidSect="00A0396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2776"/>
        <w:gridCol w:w="1561"/>
        <w:gridCol w:w="1644"/>
        <w:gridCol w:w="895"/>
        <w:gridCol w:w="1014"/>
        <w:gridCol w:w="814"/>
        <w:gridCol w:w="916"/>
      </w:tblGrid>
      <w:tr w:rsidR="00A0396D" w:rsidRPr="00A0396D" w:rsidTr="00116CAA">
        <w:trPr>
          <w:trHeight w:val="241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Swartland -  AMMI Analysis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Anova of the hectolitre mass of entries for the Swartland for 2016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Source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Df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MS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F-Value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Pr</w:t>
            </w:r>
            <w:proofErr w:type="spellEnd"/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&gt; F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Total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1079.4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Treatments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755.4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21.58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Genotypes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452.0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41.09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15.44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Environments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88.9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44.45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6.61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0.002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Block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60.6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6.73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0.0118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Interactions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214.5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IPCA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160.0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&lt;0,001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IPCA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0.0360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Residuals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Error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263.5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Genotype means and scores for hectolitre mass (kg/hl)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Entry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Genotype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Score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0.30843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0.39765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-0.36434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0.08611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-0.04094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-1.03792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-0.31927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0.14980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0.01897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1.76354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56.44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-1.24103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0.27900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53.69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LSDt(0.05)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Environment means and scores for hectolitre mass (kg/hl)</w:t>
            </w: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Entry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Environment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Score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Koringberg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1.95960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Malmesbury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-0.44823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Velddrift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-1.51137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53.69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0396D" w:rsidRPr="00A0396D" w:rsidTr="00116CAA">
        <w:trPr>
          <w:trHeight w:val="241"/>
          <w:jc w:val="center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LSDt(0.05)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A0396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6D" w:rsidRPr="00A0396D" w:rsidRDefault="00A0396D" w:rsidP="00A0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6C311C" w:rsidRDefault="006C311C" w:rsidP="00EB7A95"/>
    <w:p w:rsidR="00A0396D" w:rsidRDefault="00A0396D" w:rsidP="00EB7A95"/>
    <w:p w:rsidR="00A0396D" w:rsidRDefault="00A0396D" w:rsidP="00EB7A95"/>
    <w:p w:rsidR="00A0396D" w:rsidRDefault="00A0396D" w:rsidP="00EB7A95">
      <w:r>
        <w:rPr>
          <w:noProof/>
          <w:lang w:eastAsia="en-ZA"/>
        </w:rPr>
        <w:lastRenderedPageBreak/>
        <w:drawing>
          <wp:inline distT="0" distB="0" distL="0" distR="0" wp14:anchorId="5DB12989" wp14:editId="7093622E">
            <wp:extent cx="5731510" cy="857123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396D" w:rsidRDefault="00A0396D" w:rsidP="00EB7A95"/>
    <w:tbl>
      <w:tblPr>
        <w:tblW w:w="9415" w:type="dxa"/>
        <w:jc w:val="center"/>
        <w:tblLook w:val="04A0" w:firstRow="1" w:lastRow="0" w:firstColumn="1" w:lastColumn="0" w:noHBand="0" w:noVBand="1"/>
      </w:tblPr>
      <w:tblGrid>
        <w:gridCol w:w="3709"/>
        <w:gridCol w:w="779"/>
        <w:gridCol w:w="565"/>
        <w:gridCol w:w="908"/>
        <w:gridCol w:w="1077"/>
        <w:gridCol w:w="1465"/>
        <w:gridCol w:w="912"/>
      </w:tblGrid>
      <w:tr w:rsidR="00EB7A95" w:rsidRPr="00DE0D95" w:rsidTr="00116CAA">
        <w:trPr>
          <w:trHeight w:val="289"/>
          <w:jc w:val="center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lastRenderedPageBreak/>
              <w:t>2016 Oats cultivar adaptation trail</w:t>
            </w:r>
          </w:p>
        </w:tc>
      </w:tr>
      <w:tr w:rsidR="00EB7A95" w:rsidRPr="00DE0D95" w:rsidTr="00116CAA">
        <w:trPr>
          <w:trHeight w:val="289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89"/>
          <w:jc w:val="center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Swartland</w:t>
            </w:r>
          </w:p>
        </w:tc>
      </w:tr>
      <w:tr w:rsidR="00EB7A95" w:rsidRPr="00DE0D95" w:rsidTr="00116CAA">
        <w:trPr>
          <w:trHeight w:val="268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75"/>
          <w:jc w:val="center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5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Koringberg 2016-05-13</w:t>
            </w:r>
          </w:p>
        </w:tc>
      </w:tr>
      <w:tr w:rsidR="00EB7A95" w:rsidRPr="00DE0D95" w:rsidTr="00C40774">
        <w:trPr>
          <w:trHeight w:val="469"/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53.21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12.44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52.81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54.29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55.51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22.85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54.71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12.01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19.55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53.76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1.92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19.89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55.71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1.84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16.28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59.20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54.96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2.19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54.48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DE0D95" w:rsidTr="00C40774">
        <w:trPr>
          <w:trHeight w:val="275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2.72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54.39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6.42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3.27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75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3.24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EB7A95" w:rsidRDefault="00EB7A95" w:rsidP="00EB7A95"/>
    <w:p w:rsidR="00A0396D" w:rsidRDefault="00A0396D" w:rsidP="00EB7A95"/>
    <w:p w:rsidR="00EB7A95" w:rsidRDefault="00EB7A95" w:rsidP="00EB7A95"/>
    <w:tbl>
      <w:tblPr>
        <w:tblW w:w="10010" w:type="dxa"/>
        <w:jc w:val="center"/>
        <w:tblLook w:val="04A0" w:firstRow="1" w:lastRow="0" w:firstColumn="1" w:lastColumn="0" w:noHBand="0" w:noVBand="1"/>
      </w:tblPr>
      <w:tblGrid>
        <w:gridCol w:w="3857"/>
        <w:gridCol w:w="821"/>
        <w:gridCol w:w="733"/>
        <w:gridCol w:w="958"/>
        <w:gridCol w:w="1117"/>
        <w:gridCol w:w="1547"/>
        <w:gridCol w:w="977"/>
      </w:tblGrid>
      <w:tr w:rsidR="00EB7A95" w:rsidRPr="00DE0D95" w:rsidTr="00116CAA">
        <w:trPr>
          <w:trHeight w:val="271"/>
          <w:jc w:val="center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2016 Oats cultivar adaptation trail</w:t>
            </w:r>
          </w:p>
        </w:tc>
      </w:tr>
      <w:tr w:rsidR="00EB7A95" w:rsidRPr="00DE0D95" w:rsidTr="00116CAA">
        <w:trPr>
          <w:trHeight w:val="271"/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71"/>
          <w:jc w:val="center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Swartland</w:t>
            </w:r>
          </w:p>
        </w:tc>
      </w:tr>
      <w:tr w:rsidR="00EB7A95" w:rsidRPr="00DE0D95" w:rsidTr="00116CAA">
        <w:trPr>
          <w:trHeight w:val="273"/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59"/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Malmesbury</w:t>
            </w:r>
            <w:proofErr w:type="spellEnd"/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2016-05-17</w:t>
            </w:r>
          </w:p>
        </w:tc>
      </w:tr>
      <w:tr w:rsidR="00EB7A95" w:rsidRPr="00DE0D95" w:rsidTr="00C40774">
        <w:trPr>
          <w:trHeight w:val="442"/>
          <w:jc w:val="center"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48.99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8.88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50.85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ef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52.80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7.31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49.74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55.06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55.02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52.69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52.92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fg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14.04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52.43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g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55.20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4.46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53.68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DE0D95" w:rsidTr="00C40774">
        <w:trPr>
          <w:trHeight w:val="259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4.50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52.62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6.04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2.08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59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2.01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EB7A95" w:rsidRDefault="00EB7A95" w:rsidP="00EB7A95"/>
    <w:p w:rsidR="00A0396D" w:rsidRDefault="00A0396D" w:rsidP="00EB7A95"/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3484"/>
        <w:gridCol w:w="929"/>
        <w:gridCol w:w="990"/>
        <w:gridCol w:w="914"/>
        <w:gridCol w:w="1011"/>
        <w:gridCol w:w="1476"/>
        <w:gridCol w:w="921"/>
      </w:tblGrid>
      <w:tr w:rsidR="00EB7A95" w:rsidRPr="00DE0D95" w:rsidTr="00116CAA">
        <w:trPr>
          <w:trHeight w:val="275"/>
          <w:jc w:val="center"/>
        </w:trPr>
        <w:tc>
          <w:tcPr>
            <w:tcW w:w="9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lastRenderedPageBreak/>
              <w:t>2016 Oats cultivar adaptation trail</w:t>
            </w:r>
          </w:p>
        </w:tc>
      </w:tr>
      <w:tr w:rsidR="00EB7A95" w:rsidRPr="00DE0D95" w:rsidTr="00116CAA">
        <w:trPr>
          <w:trHeight w:val="275"/>
          <w:jc w:val="center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75"/>
          <w:jc w:val="center"/>
        </w:trPr>
        <w:tc>
          <w:tcPr>
            <w:tcW w:w="9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Swartland</w:t>
            </w:r>
          </w:p>
        </w:tc>
      </w:tr>
      <w:tr w:rsidR="00EB7A95" w:rsidRPr="00DE0D95" w:rsidTr="00116CAA">
        <w:trPr>
          <w:trHeight w:val="309"/>
          <w:jc w:val="center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62"/>
          <w:jc w:val="center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Porterville 2016-05-16</w:t>
            </w:r>
          </w:p>
        </w:tc>
      </w:tr>
      <w:tr w:rsidR="00EB7A95" w:rsidRPr="00DE0D95" w:rsidTr="00C40774">
        <w:trPr>
          <w:trHeight w:val="446"/>
          <w:jc w:val="center"/>
        </w:trPr>
        <w:tc>
          <w:tcPr>
            <w:tcW w:w="3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43.39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56.21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abcd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40.43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53.60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12.34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56.82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20.89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56.42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55.79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54.97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bcde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22.78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55.68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68.48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52.55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abcde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29.99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59.49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cde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30.57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55.03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59.78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61.26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50.55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55.70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56.13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27.91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6.33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62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6.17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62"/>
          <w:jc w:val="center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62"/>
          <w:jc w:val="center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Not included in analysis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EB7A95" w:rsidRDefault="00EB7A95" w:rsidP="00EB7A95"/>
    <w:p w:rsidR="00F15336" w:rsidRDefault="00F15336" w:rsidP="00EB7A95"/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3601"/>
        <w:gridCol w:w="926"/>
        <w:gridCol w:w="699"/>
        <w:gridCol w:w="912"/>
        <w:gridCol w:w="1045"/>
        <w:gridCol w:w="1473"/>
        <w:gridCol w:w="920"/>
      </w:tblGrid>
      <w:tr w:rsidR="00EB7A95" w:rsidRPr="00DE0D95" w:rsidTr="00116CAA">
        <w:trPr>
          <w:trHeight w:val="276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2016 Oats cultivar adaptation trail</w:t>
            </w:r>
          </w:p>
        </w:tc>
      </w:tr>
      <w:tr w:rsidR="00EB7A95" w:rsidRPr="00DE0D95" w:rsidTr="00116CAA">
        <w:trPr>
          <w:trHeight w:val="276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76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Swartland</w:t>
            </w:r>
          </w:p>
        </w:tc>
      </w:tr>
      <w:tr w:rsidR="00EB7A95" w:rsidRPr="00DE0D95" w:rsidTr="00116CAA">
        <w:trPr>
          <w:trHeight w:val="285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7A95" w:rsidRPr="00DE0D95" w:rsidTr="00116CAA">
        <w:trPr>
          <w:trHeight w:val="262"/>
          <w:jc w:val="center"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Velddrift</w:t>
            </w:r>
            <w:proofErr w:type="spellEnd"/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2016-05-11</w:t>
            </w:r>
          </w:p>
        </w:tc>
      </w:tr>
      <w:tr w:rsidR="00EB7A95" w:rsidRPr="00DE0D95" w:rsidTr="00C40774">
        <w:trPr>
          <w:trHeight w:val="447"/>
          <w:jc w:val="center"/>
        </w:trPr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20.29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52.37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17.91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50.59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13/09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12.35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55.31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16.22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50.28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3.42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7.33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54.98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11.64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58.17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cde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23.99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53.66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14.21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52.79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abc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17.80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55.53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ef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7.16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53.08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cde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14.67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59.20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23.13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52.78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EB7A95" w:rsidRPr="00DE0D95" w:rsidTr="00C40774">
        <w:trPr>
          <w:trHeight w:val="262"/>
          <w:jc w:val="center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3.35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54.06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12.76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2.30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EB7A95" w:rsidRPr="00DE0D95" w:rsidTr="00116CAA">
        <w:trPr>
          <w:trHeight w:val="262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2.17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95" w:rsidRPr="00DE0D95" w:rsidRDefault="00EB7A95" w:rsidP="00EB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DE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EB7A95" w:rsidRDefault="00EB7A95" w:rsidP="00EB7A95"/>
    <w:p w:rsidR="00F27773" w:rsidRDefault="00F27773" w:rsidP="00F27773"/>
    <w:p w:rsidR="00BF1028" w:rsidRDefault="00BF1028" w:rsidP="00C5035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BF1028">
        <w:rPr>
          <w:rFonts w:ascii="Arial" w:hAnsi="Arial" w:cs="Arial"/>
          <w:b/>
          <w:sz w:val="24"/>
          <w:szCs w:val="24"/>
        </w:rPr>
        <w:lastRenderedPageBreak/>
        <w:t>SUMMER RAINFALL AREA, DRYLAND AND IRRIGATION</w:t>
      </w:r>
    </w:p>
    <w:p w:rsidR="00BF1028" w:rsidRDefault="00BF1028" w:rsidP="00BF1028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BF1028" w:rsidRDefault="00BF1028" w:rsidP="00BF1028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BF1028" w:rsidRDefault="00BF1028" w:rsidP="00BF1028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the 2016 dryland and irrigation field trials</w:t>
      </w:r>
    </w:p>
    <w:p w:rsidR="00BF1028" w:rsidRPr="00BF1028" w:rsidRDefault="00BF1028" w:rsidP="00BF1028">
      <w:pPr>
        <w:rPr>
          <w:rFonts w:ascii="Arial" w:hAnsi="Arial" w:cs="Arial"/>
          <w:b/>
          <w:sz w:val="24"/>
          <w:szCs w:val="24"/>
        </w:rPr>
      </w:pPr>
    </w:p>
    <w:p w:rsidR="00BF1028" w:rsidRDefault="00BF1028" w:rsidP="00BF1028">
      <w:pPr>
        <w:pStyle w:val="ListParagraph"/>
        <w:spacing w:after="200"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Pr="00BF1028">
        <w:rPr>
          <w:rFonts w:ascii="Arial" w:hAnsi="Arial" w:cs="Arial"/>
          <w:color w:val="000000" w:themeColor="text1"/>
        </w:rPr>
        <w:t xml:space="preserve">he </w:t>
      </w:r>
      <w:proofErr w:type="gramStart"/>
      <w:r w:rsidRPr="00BF1028">
        <w:rPr>
          <w:rFonts w:ascii="Arial" w:hAnsi="Arial" w:cs="Arial"/>
          <w:color w:val="000000" w:themeColor="text1"/>
        </w:rPr>
        <w:t>dryland oats cultivar evaluation trial</w:t>
      </w:r>
      <w:proofErr w:type="gramEnd"/>
      <w:r w:rsidRPr="00BF1028">
        <w:rPr>
          <w:rFonts w:ascii="Arial" w:hAnsi="Arial" w:cs="Arial"/>
          <w:color w:val="000000" w:themeColor="text1"/>
        </w:rPr>
        <w:t xml:space="preserve"> for the summer rainfall area in 2016 was planted at Bethlehem. Those for irrigation </w:t>
      </w:r>
      <w:proofErr w:type="gramStart"/>
      <w:r w:rsidRPr="00BF1028">
        <w:rPr>
          <w:rFonts w:ascii="Arial" w:hAnsi="Arial" w:cs="Arial"/>
          <w:color w:val="000000" w:themeColor="text1"/>
        </w:rPr>
        <w:t>were planted</w:t>
      </w:r>
      <w:proofErr w:type="gramEnd"/>
      <w:r w:rsidRPr="00BF1028">
        <w:rPr>
          <w:rFonts w:ascii="Arial" w:hAnsi="Arial" w:cs="Arial"/>
          <w:color w:val="000000" w:themeColor="text1"/>
        </w:rPr>
        <w:t xml:space="preserve"> at Bethlehem, Riet River and Vaalharts. The list of entries for these trials </w:t>
      </w:r>
      <w:proofErr w:type="gramStart"/>
      <w:r w:rsidRPr="00BF1028">
        <w:rPr>
          <w:rFonts w:ascii="Arial" w:hAnsi="Arial" w:cs="Arial"/>
          <w:color w:val="000000" w:themeColor="text1"/>
        </w:rPr>
        <w:t>are shown</w:t>
      </w:r>
      <w:proofErr w:type="gramEnd"/>
      <w:r w:rsidRPr="00BF1028">
        <w:rPr>
          <w:rFonts w:ascii="Arial" w:hAnsi="Arial" w:cs="Arial"/>
          <w:color w:val="000000" w:themeColor="text1"/>
        </w:rPr>
        <w:t xml:space="preserve"> in the table below:</w:t>
      </w:r>
    </w:p>
    <w:p w:rsidR="00BF1028" w:rsidRDefault="00BF1028" w:rsidP="00BF1028">
      <w:pPr>
        <w:pStyle w:val="ListParagraph"/>
        <w:spacing w:after="20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052"/>
        <w:gridCol w:w="1855"/>
        <w:gridCol w:w="2698"/>
        <w:gridCol w:w="2034"/>
      </w:tblGrid>
      <w:tr w:rsidR="00BF1028" w:rsidRPr="004348E3" w:rsidTr="00C5035E">
        <w:trPr>
          <w:trHeight w:val="340"/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BF1028" w:rsidRPr="004348E3" w:rsidRDefault="00BF1028" w:rsidP="00C5035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Entries of the 2016 oats program in the summer rainfall area dryland and irrigation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  <w:shd w:val="clear" w:color="auto" w:fill="BFBFBF" w:themeFill="background1" w:themeFillShade="BF"/>
          </w:tcPr>
          <w:p w:rsidR="00BF1028" w:rsidRPr="004348E3" w:rsidRDefault="00BF1028" w:rsidP="00C5035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348E3">
              <w:rPr>
                <w:rFonts w:ascii="Arial" w:hAnsi="Arial" w:cs="Arial"/>
                <w:b/>
                <w:sz w:val="20"/>
                <w:szCs w:val="20"/>
              </w:rPr>
              <w:t>Origin</w:t>
            </w:r>
          </w:p>
        </w:tc>
        <w:tc>
          <w:tcPr>
            <w:tcW w:w="1855" w:type="dxa"/>
            <w:shd w:val="clear" w:color="auto" w:fill="BFBFBF" w:themeFill="background1" w:themeFillShade="BF"/>
          </w:tcPr>
          <w:p w:rsidR="00BF1028" w:rsidRPr="004348E3" w:rsidRDefault="00BF1028" w:rsidP="00C5035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348E3">
              <w:rPr>
                <w:rFonts w:ascii="Arial" w:hAnsi="Arial" w:cs="Arial"/>
                <w:b/>
                <w:sz w:val="20"/>
                <w:szCs w:val="20"/>
              </w:rPr>
              <w:t>Entry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BF1028" w:rsidRPr="004348E3" w:rsidRDefault="00BF1028" w:rsidP="00C5035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348E3">
              <w:rPr>
                <w:rFonts w:ascii="Arial" w:hAnsi="Arial" w:cs="Arial"/>
                <w:b/>
                <w:sz w:val="20"/>
                <w:szCs w:val="20"/>
              </w:rPr>
              <w:t>Cultivar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:rsidR="00BF1028" w:rsidRPr="004348E3" w:rsidRDefault="00BF1028" w:rsidP="00C5035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348E3">
              <w:rPr>
                <w:rFonts w:ascii="Arial" w:hAnsi="Arial" w:cs="Arial"/>
                <w:b/>
                <w:sz w:val="20"/>
                <w:szCs w:val="20"/>
              </w:rPr>
              <w:t>Released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Grain Institute</w:t>
            </w:r>
          </w:p>
        </w:tc>
        <w:tc>
          <w:tcPr>
            <w:tcW w:w="1855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Kompasberg</w:t>
            </w:r>
            <w:proofErr w:type="spellEnd"/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Grain Institute</w:t>
            </w:r>
          </w:p>
        </w:tc>
        <w:tc>
          <w:tcPr>
            <w:tcW w:w="1855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Towerberg</w:t>
            </w:r>
            <w:proofErr w:type="spellEnd"/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Grain Institute</w:t>
            </w:r>
          </w:p>
        </w:tc>
        <w:tc>
          <w:tcPr>
            <w:tcW w:w="1855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Simonsberg</w:t>
            </w:r>
            <w:proofErr w:type="spellEnd"/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Grain Institute</w:t>
            </w:r>
          </w:p>
        </w:tc>
        <w:tc>
          <w:tcPr>
            <w:tcW w:w="1855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Piket</w:t>
            </w: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berg</w:t>
            </w:r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Grain Institute</w:t>
            </w:r>
          </w:p>
        </w:tc>
        <w:tc>
          <w:tcPr>
            <w:tcW w:w="1855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Overberg</w:t>
            </w:r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Grain Institute</w:t>
            </w:r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61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91491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Grain Institute</w:t>
            </w:r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61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013/7</w:t>
            </w:r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Sensako</w:t>
            </w:r>
            <w:proofErr w:type="spellEnd"/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61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Sensako</w:t>
            </w:r>
            <w:proofErr w:type="spellEnd"/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61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Sensako</w:t>
            </w:r>
            <w:proofErr w:type="spellEnd"/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61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FB6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Magnifico</w:t>
            </w:r>
            <w:proofErr w:type="spellEnd"/>
          </w:p>
        </w:tc>
        <w:tc>
          <w:tcPr>
            <w:tcW w:w="2698" w:type="dxa"/>
          </w:tcPr>
          <w:p w:rsidR="00BF1028" w:rsidRPr="006B5FB6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Default="00BF1028" w:rsidP="00C5035E">
            <w:proofErr w:type="spellStart"/>
            <w:r w:rsidRPr="00E75F93">
              <w:rPr>
                <w:rFonts w:ascii="Arial" w:hAnsi="Arial" w:cs="Arial"/>
                <w:color w:val="000000" w:themeColor="text1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Mai</w:t>
            </w:r>
            <w:r w:rsidRPr="00461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da</w:t>
            </w:r>
          </w:p>
        </w:tc>
        <w:tc>
          <w:tcPr>
            <w:tcW w:w="2698" w:type="dxa"/>
          </w:tcPr>
          <w:p w:rsidR="00BF1028" w:rsidRDefault="00BF1028" w:rsidP="00C5035E">
            <w:r w:rsidRPr="00C07598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Default="00BF1028" w:rsidP="00C5035E">
            <w:proofErr w:type="spellStart"/>
            <w:r w:rsidRPr="00E75F93">
              <w:rPr>
                <w:rFonts w:ascii="Arial" w:hAnsi="Arial" w:cs="Arial"/>
                <w:color w:val="000000" w:themeColor="text1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855" w:type="dxa"/>
            <w:vAlign w:val="center"/>
          </w:tcPr>
          <w:p w:rsidR="00BF1028" w:rsidRPr="004611EA" w:rsidRDefault="00BF1028" w:rsidP="00C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61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2698" w:type="dxa"/>
          </w:tcPr>
          <w:p w:rsidR="00BF1028" w:rsidRDefault="00BF1028" w:rsidP="00C5035E">
            <w:r w:rsidRPr="00C07598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1028" w:rsidRPr="004348E3" w:rsidTr="00C5035E">
        <w:trPr>
          <w:trHeight w:val="340"/>
          <w:jc w:val="center"/>
        </w:trPr>
        <w:tc>
          <w:tcPr>
            <w:tcW w:w="3052" w:type="dxa"/>
          </w:tcPr>
          <w:p w:rsidR="00BF1028" w:rsidRDefault="00BF1028" w:rsidP="00C5035E">
            <w:proofErr w:type="spellStart"/>
            <w:r w:rsidRPr="00E75F93">
              <w:rPr>
                <w:rFonts w:ascii="Arial" w:hAnsi="Arial" w:cs="Arial"/>
                <w:color w:val="000000" w:themeColor="text1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855" w:type="dxa"/>
          </w:tcPr>
          <w:p w:rsidR="00BF1028" w:rsidRDefault="00BF1028" w:rsidP="00C5035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61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2698" w:type="dxa"/>
          </w:tcPr>
          <w:p w:rsidR="00BF1028" w:rsidRDefault="00BF1028" w:rsidP="00C5035E">
            <w:r w:rsidRPr="00C07598">
              <w:rPr>
                <w:rFonts w:ascii="Arial" w:hAnsi="Arial" w:cs="Arial"/>
                <w:color w:val="000000" w:themeColor="text1"/>
                <w:sz w:val="20"/>
                <w:szCs w:val="20"/>
              </w:rPr>
              <w:t>Pure line</w:t>
            </w:r>
          </w:p>
        </w:tc>
        <w:tc>
          <w:tcPr>
            <w:tcW w:w="2034" w:type="dxa"/>
            <w:vAlign w:val="center"/>
          </w:tcPr>
          <w:p w:rsidR="00BF1028" w:rsidRPr="00631148" w:rsidRDefault="00BF1028" w:rsidP="00C503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14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:rsidR="00BF1028" w:rsidRPr="00BF1028" w:rsidRDefault="00BF1028" w:rsidP="00BF1028">
      <w:pPr>
        <w:pStyle w:val="ListParagraph"/>
        <w:spacing w:after="20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BF1028" w:rsidRDefault="00BF1028" w:rsidP="00BF10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cultivar adaptation trials</w:t>
      </w:r>
      <w:r w:rsidRPr="00BC081E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ere </w:t>
      </w:r>
      <w:r w:rsidRPr="00BC081E">
        <w:rPr>
          <w:rFonts w:ascii="Arial" w:hAnsi="Arial" w:cs="Arial"/>
        </w:rPr>
        <w:t xml:space="preserve">planted according to a </w:t>
      </w:r>
      <w:r>
        <w:rPr>
          <w:rFonts w:ascii="Arial" w:hAnsi="Arial" w:cs="Arial"/>
        </w:rPr>
        <w:t>lattice row by column</w:t>
      </w:r>
      <w:r w:rsidRPr="00BC081E">
        <w:rPr>
          <w:rFonts w:ascii="Arial" w:hAnsi="Arial" w:cs="Arial"/>
        </w:rPr>
        <w:t xml:space="preserve"> design with </w:t>
      </w:r>
      <w:proofErr w:type="gramStart"/>
      <w:r>
        <w:rPr>
          <w:rFonts w:ascii="Arial" w:hAnsi="Arial" w:cs="Arial"/>
        </w:rPr>
        <w:t>4</w:t>
      </w:r>
      <w:proofErr w:type="gramEnd"/>
      <w:r w:rsidRPr="00BC081E">
        <w:rPr>
          <w:rFonts w:ascii="Arial" w:hAnsi="Arial" w:cs="Arial"/>
        </w:rPr>
        <w:t xml:space="preserve"> replicates. The trial plots </w:t>
      </w:r>
      <w:r>
        <w:rPr>
          <w:rFonts w:ascii="Arial" w:hAnsi="Arial" w:cs="Arial"/>
        </w:rPr>
        <w:t xml:space="preserve">at Bethlehem </w:t>
      </w:r>
      <w:r w:rsidRPr="00BC081E">
        <w:rPr>
          <w:rFonts w:ascii="Arial" w:hAnsi="Arial" w:cs="Arial"/>
        </w:rPr>
        <w:t>consisted</w:t>
      </w:r>
      <w:r>
        <w:rPr>
          <w:rFonts w:ascii="Arial" w:hAnsi="Arial" w:cs="Arial"/>
        </w:rPr>
        <w:t xml:space="preserve"> </w:t>
      </w:r>
      <w:r w:rsidRPr="00BC081E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8</w:t>
      </w:r>
      <w:r w:rsidRPr="00BC081E">
        <w:rPr>
          <w:rFonts w:ascii="Arial" w:hAnsi="Arial" w:cs="Arial"/>
        </w:rPr>
        <w:t xml:space="preserve"> rows of </w:t>
      </w:r>
      <w:r>
        <w:rPr>
          <w:rFonts w:ascii="Arial" w:hAnsi="Arial" w:cs="Arial"/>
        </w:rPr>
        <w:t>6</w:t>
      </w:r>
      <w:r w:rsidRPr="00BC081E">
        <w:rPr>
          <w:rFonts w:ascii="Arial" w:hAnsi="Arial" w:cs="Arial"/>
        </w:rPr>
        <w:t xml:space="preserve"> m length each and an inter-row spacing of </w:t>
      </w:r>
      <w:r>
        <w:rPr>
          <w:rFonts w:ascii="Arial" w:hAnsi="Arial" w:cs="Arial"/>
        </w:rPr>
        <w:t>2</w:t>
      </w:r>
      <w:r w:rsidRPr="00BC081E">
        <w:rPr>
          <w:rFonts w:ascii="Arial" w:hAnsi="Arial" w:cs="Arial"/>
        </w:rPr>
        <w:t>5 cm</w:t>
      </w:r>
      <w:r>
        <w:rPr>
          <w:rFonts w:ascii="Arial" w:hAnsi="Arial" w:cs="Arial"/>
        </w:rPr>
        <w:t xml:space="preserve"> and these at Vaalharts </w:t>
      </w:r>
      <w:r w:rsidRPr="00BC081E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8</w:t>
      </w:r>
      <w:r w:rsidRPr="00BC081E">
        <w:rPr>
          <w:rFonts w:ascii="Arial" w:hAnsi="Arial" w:cs="Arial"/>
        </w:rPr>
        <w:t xml:space="preserve"> rows of </w:t>
      </w:r>
      <w:r>
        <w:rPr>
          <w:rFonts w:ascii="Arial" w:hAnsi="Arial" w:cs="Arial"/>
        </w:rPr>
        <w:t>6</w:t>
      </w:r>
      <w:r w:rsidRPr="00BC081E">
        <w:rPr>
          <w:rFonts w:ascii="Arial" w:hAnsi="Arial" w:cs="Arial"/>
        </w:rPr>
        <w:t xml:space="preserve"> m length each and an inter-row spacing of </w:t>
      </w:r>
      <w:r>
        <w:rPr>
          <w:rFonts w:ascii="Arial" w:hAnsi="Arial" w:cs="Arial"/>
        </w:rPr>
        <w:t>17</w:t>
      </w:r>
      <w:r w:rsidRPr="00BC081E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 xml:space="preserve"> </w:t>
      </w:r>
      <w:r w:rsidRPr="00BC08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Standard seeding rates </w:t>
      </w:r>
      <w:proofErr w:type="gramStart"/>
      <w:r>
        <w:rPr>
          <w:rFonts w:ascii="Arial" w:hAnsi="Arial" w:cs="Arial"/>
        </w:rPr>
        <w:t>were used</w:t>
      </w:r>
      <w:proofErr w:type="gramEnd"/>
      <w:r>
        <w:rPr>
          <w:rFonts w:ascii="Arial" w:hAnsi="Arial" w:cs="Arial"/>
        </w:rPr>
        <w:t xml:space="preserve"> according to breeder recommendations.</w:t>
      </w:r>
    </w:p>
    <w:p w:rsidR="00BF1028" w:rsidRDefault="00BF1028" w:rsidP="00BF1028">
      <w:pPr>
        <w:spacing w:line="360" w:lineRule="auto"/>
        <w:rPr>
          <w:rFonts w:ascii="Arial" w:hAnsi="Arial" w:cs="Arial"/>
        </w:rPr>
      </w:pPr>
    </w:p>
    <w:p w:rsidR="00BF1028" w:rsidRDefault="00BF1028" w:rsidP="00BF1028">
      <w:pPr>
        <w:spacing w:line="360" w:lineRule="auto"/>
        <w:rPr>
          <w:rFonts w:ascii="Arial" w:hAnsi="Arial" w:cs="Arial"/>
        </w:rPr>
      </w:pPr>
    </w:p>
    <w:p w:rsidR="00BF1028" w:rsidRDefault="00BF1028" w:rsidP="00BF1028">
      <w:pPr>
        <w:spacing w:line="360" w:lineRule="auto"/>
        <w:rPr>
          <w:rFonts w:ascii="Arial" w:hAnsi="Arial" w:cs="Arial"/>
        </w:rPr>
      </w:pPr>
    </w:p>
    <w:p w:rsidR="00BF1028" w:rsidRDefault="00BF1028" w:rsidP="00BF1028">
      <w:pPr>
        <w:spacing w:line="360" w:lineRule="auto"/>
        <w:rPr>
          <w:rFonts w:ascii="Arial" w:hAnsi="Arial" w:cs="Arial"/>
        </w:rPr>
      </w:pPr>
    </w:p>
    <w:p w:rsidR="00BF1028" w:rsidRPr="00BF1028" w:rsidRDefault="00BF1028" w:rsidP="00BF1028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F1028">
        <w:rPr>
          <w:rFonts w:ascii="Arial" w:hAnsi="Arial" w:cs="Arial"/>
          <w:b/>
          <w:sz w:val="24"/>
          <w:szCs w:val="24"/>
        </w:rPr>
        <w:lastRenderedPageBreak/>
        <w:t>Planting and harvesting dates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376"/>
        <w:gridCol w:w="2573"/>
        <w:gridCol w:w="3690"/>
      </w:tblGrid>
      <w:tr w:rsidR="00BF1028" w:rsidRPr="000473A0" w:rsidTr="001A4331">
        <w:trPr>
          <w:trHeight w:val="397"/>
          <w:jc w:val="center"/>
        </w:trPr>
        <w:tc>
          <w:tcPr>
            <w:tcW w:w="3376" w:type="dxa"/>
            <w:shd w:val="pct10" w:color="auto" w:fill="auto"/>
            <w:vAlign w:val="center"/>
          </w:tcPr>
          <w:p w:rsidR="00BF1028" w:rsidRPr="000473A0" w:rsidRDefault="00BF1028" w:rsidP="00C5035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73A0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573" w:type="dxa"/>
            <w:shd w:val="pct10" w:color="auto" w:fill="auto"/>
            <w:vAlign w:val="center"/>
          </w:tcPr>
          <w:p w:rsidR="00BF1028" w:rsidRPr="000473A0" w:rsidRDefault="00BF1028" w:rsidP="00C5035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73A0">
              <w:rPr>
                <w:rFonts w:ascii="Arial" w:hAnsi="Arial" w:cs="Arial"/>
                <w:b/>
                <w:sz w:val="20"/>
                <w:szCs w:val="20"/>
              </w:rPr>
              <w:t>Planting date</w:t>
            </w:r>
          </w:p>
        </w:tc>
        <w:tc>
          <w:tcPr>
            <w:tcW w:w="3690" w:type="dxa"/>
            <w:shd w:val="pct10" w:color="auto" w:fill="auto"/>
            <w:vAlign w:val="center"/>
          </w:tcPr>
          <w:p w:rsidR="00BF1028" w:rsidRPr="000473A0" w:rsidRDefault="00BF1028" w:rsidP="00C5035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Harvest date</w:t>
            </w:r>
          </w:p>
        </w:tc>
      </w:tr>
      <w:tr w:rsidR="00BF1028" w:rsidRPr="000473A0" w:rsidTr="001A4331">
        <w:trPr>
          <w:trHeight w:val="397"/>
          <w:jc w:val="center"/>
        </w:trPr>
        <w:tc>
          <w:tcPr>
            <w:tcW w:w="3376" w:type="dxa"/>
            <w:vAlign w:val="center"/>
          </w:tcPr>
          <w:p w:rsidR="00BF1028" w:rsidRPr="000473A0" w:rsidRDefault="00BF1028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Bethlehem </w:t>
            </w:r>
            <w:r w:rsidRPr="000473A0">
              <w:rPr>
                <w:rFonts w:ascii="Arial" w:hAnsi="Arial" w:cs="Arial"/>
                <w:sz w:val="20"/>
                <w:szCs w:val="20"/>
              </w:rPr>
              <w:t>(dryland)</w:t>
            </w:r>
          </w:p>
        </w:tc>
        <w:tc>
          <w:tcPr>
            <w:tcW w:w="2573" w:type="dxa"/>
            <w:vAlign w:val="center"/>
          </w:tcPr>
          <w:p w:rsidR="00BF1028" w:rsidRPr="000473A0" w:rsidRDefault="00BF1028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07/07/2016</w:t>
            </w:r>
          </w:p>
        </w:tc>
        <w:tc>
          <w:tcPr>
            <w:tcW w:w="3690" w:type="dxa"/>
            <w:vAlign w:val="center"/>
          </w:tcPr>
          <w:p w:rsidR="00BF1028" w:rsidRPr="000473A0" w:rsidRDefault="00BF1028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11/01/2017</w:t>
            </w:r>
          </w:p>
        </w:tc>
      </w:tr>
      <w:tr w:rsidR="00BF1028" w:rsidRPr="000473A0" w:rsidTr="001A4331">
        <w:trPr>
          <w:trHeight w:val="397"/>
          <w:jc w:val="center"/>
        </w:trPr>
        <w:tc>
          <w:tcPr>
            <w:tcW w:w="3376" w:type="dxa"/>
            <w:vAlign w:val="center"/>
          </w:tcPr>
          <w:p w:rsidR="00BF1028" w:rsidRPr="000473A0" w:rsidRDefault="00BF1028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Bethlehem (irrigation)</w:t>
            </w:r>
          </w:p>
        </w:tc>
        <w:tc>
          <w:tcPr>
            <w:tcW w:w="2573" w:type="dxa"/>
            <w:vAlign w:val="center"/>
          </w:tcPr>
          <w:p w:rsidR="00BF1028" w:rsidRPr="000473A0" w:rsidRDefault="00BF1028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10/07/2016</w:t>
            </w:r>
          </w:p>
        </w:tc>
        <w:tc>
          <w:tcPr>
            <w:tcW w:w="3690" w:type="dxa"/>
            <w:vAlign w:val="center"/>
          </w:tcPr>
          <w:p w:rsidR="00BF1028" w:rsidRPr="000473A0" w:rsidRDefault="001A4331" w:rsidP="001A43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harvested, wild</w:t>
            </w:r>
            <w:r w:rsidR="00BF1028">
              <w:rPr>
                <w:rFonts w:ascii="Arial" w:hAnsi="Arial" w:cs="Arial"/>
                <w:sz w:val="20"/>
                <w:szCs w:val="20"/>
              </w:rPr>
              <w:t xml:space="preserve"> oats problems</w:t>
            </w:r>
          </w:p>
        </w:tc>
      </w:tr>
      <w:tr w:rsidR="00BF1028" w:rsidRPr="000473A0" w:rsidTr="001A4331">
        <w:trPr>
          <w:trHeight w:val="397"/>
          <w:jc w:val="center"/>
        </w:trPr>
        <w:tc>
          <w:tcPr>
            <w:tcW w:w="3376" w:type="dxa"/>
            <w:vAlign w:val="center"/>
          </w:tcPr>
          <w:p w:rsidR="00BF1028" w:rsidRPr="000473A0" w:rsidRDefault="00BF1028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73A0">
              <w:rPr>
                <w:rFonts w:ascii="Arial" w:hAnsi="Arial" w:cs="Arial"/>
                <w:sz w:val="20"/>
                <w:szCs w:val="20"/>
              </w:rPr>
              <w:t>Riet River</w:t>
            </w:r>
            <w:r>
              <w:rPr>
                <w:rFonts w:ascii="Arial" w:hAnsi="Arial" w:cs="Arial"/>
                <w:sz w:val="20"/>
                <w:szCs w:val="20"/>
              </w:rPr>
              <w:t xml:space="preserve"> (irrigation)</w:t>
            </w:r>
          </w:p>
        </w:tc>
        <w:tc>
          <w:tcPr>
            <w:tcW w:w="2573" w:type="dxa"/>
            <w:vAlign w:val="center"/>
          </w:tcPr>
          <w:p w:rsidR="00BF1028" w:rsidRPr="000473A0" w:rsidRDefault="004B147B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22/06/2016</w:t>
            </w:r>
          </w:p>
        </w:tc>
        <w:tc>
          <w:tcPr>
            <w:tcW w:w="3690" w:type="dxa"/>
            <w:vAlign w:val="center"/>
          </w:tcPr>
          <w:p w:rsidR="00BF1028" w:rsidRPr="000473A0" w:rsidRDefault="001A4331" w:rsidP="001A43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harvested, irrigation</w:t>
            </w:r>
            <w:r w:rsidR="00BF1028">
              <w:rPr>
                <w:rFonts w:ascii="Arial" w:hAnsi="Arial" w:cs="Arial"/>
                <w:sz w:val="20"/>
                <w:szCs w:val="20"/>
              </w:rPr>
              <w:t xml:space="preserve"> problems</w:t>
            </w:r>
          </w:p>
        </w:tc>
      </w:tr>
      <w:tr w:rsidR="00BF1028" w:rsidRPr="000473A0" w:rsidTr="001A4331">
        <w:trPr>
          <w:trHeight w:val="397"/>
          <w:jc w:val="center"/>
        </w:trPr>
        <w:tc>
          <w:tcPr>
            <w:tcW w:w="3376" w:type="dxa"/>
            <w:vAlign w:val="center"/>
          </w:tcPr>
          <w:p w:rsidR="00BF1028" w:rsidRPr="000473A0" w:rsidRDefault="00BF1028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73A0">
              <w:rPr>
                <w:rFonts w:ascii="Arial" w:hAnsi="Arial" w:cs="Arial"/>
                <w:sz w:val="20"/>
                <w:szCs w:val="20"/>
              </w:rPr>
              <w:t>Vaalharts</w:t>
            </w:r>
            <w:r>
              <w:rPr>
                <w:rFonts w:ascii="Arial" w:hAnsi="Arial" w:cs="Arial"/>
                <w:sz w:val="20"/>
                <w:szCs w:val="20"/>
              </w:rPr>
              <w:t xml:space="preserve"> (irrigation)</w:t>
            </w:r>
          </w:p>
        </w:tc>
        <w:tc>
          <w:tcPr>
            <w:tcW w:w="2573" w:type="dxa"/>
            <w:vAlign w:val="center"/>
          </w:tcPr>
          <w:p w:rsidR="00BF1028" w:rsidRPr="000473A0" w:rsidRDefault="004B147B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24/06/2016</w:t>
            </w:r>
          </w:p>
        </w:tc>
        <w:tc>
          <w:tcPr>
            <w:tcW w:w="3690" w:type="dxa"/>
            <w:vAlign w:val="center"/>
          </w:tcPr>
          <w:p w:rsidR="00BF1028" w:rsidRPr="000473A0" w:rsidRDefault="004B147B" w:rsidP="00C503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12/12/2016</w:t>
            </w:r>
          </w:p>
        </w:tc>
      </w:tr>
    </w:tbl>
    <w:p w:rsidR="00BF1028" w:rsidRDefault="00BF1028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1761AA" w:rsidRDefault="001761AA" w:rsidP="001761AA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  <w:sectPr w:rsidR="00C5035E" w:rsidSect="00A0396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14881" w:type="dxa"/>
        <w:jc w:val="center"/>
        <w:tblLook w:val="04A0" w:firstRow="1" w:lastRow="0" w:firstColumn="1" w:lastColumn="0" w:noHBand="0" w:noVBand="1"/>
      </w:tblPr>
      <w:tblGrid>
        <w:gridCol w:w="1994"/>
        <w:gridCol w:w="844"/>
        <w:gridCol w:w="489"/>
        <w:gridCol w:w="755"/>
        <w:gridCol w:w="489"/>
        <w:gridCol w:w="755"/>
        <w:gridCol w:w="402"/>
        <w:gridCol w:w="755"/>
        <w:gridCol w:w="402"/>
        <w:gridCol w:w="2261"/>
        <w:gridCol w:w="402"/>
        <w:gridCol w:w="2261"/>
        <w:gridCol w:w="402"/>
        <w:gridCol w:w="2261"/>
        <w:gridCol w:w="402"/>
        <w:gridCol w:w="7"/>
      </w:tblGrid>
      <w:tr w:rsidR="00C5035E" w:rsidRPr="00C5035E" w:rsidTr="00C5035E">
        <w:trPr>
          <w:trHeight w:val="282"/>
          <w:jc w:val="center"/>
        </w:trPr>
        <w:tc>
          <w:tcPr>
            <w:tcW w:w="148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 of oat cultivars under dryland conditions at Bethlehem</w:t>
            </w:r>
          </w:p>
        </w:tc>
      </w:tr>
      <w:tr w:rsidR="00C5035E" w:rsidRPr="00C5035E" w:rsidTr="00C5035E">
        <w:trPr>
          <w:gridAfter w:val="1"/>
          <w:wAfter w:w="7" w:type="dxa"/>
          <w:trHeight w:val="282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2016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 year average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 year average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 year average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2013-2016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2014-2016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2015-2016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1.85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 06/15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2.12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 07/04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013/7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KKSH 301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1.71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1.48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2.75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3.17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3.43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782B9A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Magnifico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1.43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Mai</w:t>
            </w: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da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3.22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Majoris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5.03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1.46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1.53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3.30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4.62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3.05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3.56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3.96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1.59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2.58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2.89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3.06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3.14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1.15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0.98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2.09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2.09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C5035E" w:rsidRPr="00C5035E" w:rsidTr="00C40774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3.78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1.94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3.47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2.65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3.32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3.66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2.72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3.34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1.89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2.70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3.85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2.64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2.91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3.25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3.27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CV%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12.47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6.80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5.00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9.90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7.60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7.20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8.40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C5035E" w:rsidRPr="00C5035E" w:rsidTr="00C5035E">
        <w:trPr>
          <w:gridAfter w:val="1"/>
          <w:wAfter w:w="7" w:type="dxa"/>
          <w:trHeight w:val="279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0.28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0.18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C5035E" w:rsidRDefault="00C5035E" w:rsidP="00BF1028">
      <w:pPr>
        <w:pStyle w:val="ListParagraph"/>
        <w:spacing w:line="360" w:lineRule="auto"/>
        <w:ind w:left="360"/>
      </w:pPr>
      <w:r>
        <w:fldChar w:fldCharType="begin"/>
      </w:r>
      <w:r>
        <w:instrText xml:space="preserve"> LINK Excel.Sheet.8 "C:\\Users\\SaulH\\AppData\\Local\\Microsoft\\Windows\\INetCache\\Content.Outlook\\QN1DURUE\\OatsIRR_DR.xls" "Gesamentlike tabelle DL!R1C1:R27C15" \a \f 4 \h </w:instrText>
      </w:r>
      <w:r>
        <w:fldChar w:fldCharType="separate"/>
      </w: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W w:w="14741" w:type="dxa"/>
        <w:jc w:val="center"/>
        <w:tblLook w:val="04A0" w:firstRow="1" w:lastRow="0" w:firstColumn="1" w:lastColumn="0" w:noHBand="0" w:noVBand="1"/>
      </w:tblPr>
      <w:tblGrid>
        <w:gridCol w:w="1984"/>
        <w:gridCol w:w="850"/>
        <w:gridCol w:w="439"/>
        <w:gridCol w:w="837"/>
        <w:gridCol w:w="425"/>
        <w:gridCol w:w="709"/>
        <w:gridCol w:w="425"/>
        <w:gridCol w:w="851"/>
        <w:gridCol w:w="361"/>
        <w:gridCol w:w="2190"/>
        <w:gridCol w:w="425"/>
        <w:gridCol w:w="2268"/>
        <w:gridCol w:w="426"/>
        <w:gridCol w:w="2126"/>
        <w:gridCol w:w="425"/>
      </w:tblGrid>
      <w:tr w:rsidR="00C5035E" w:rsidRPr="00C5035E" w:rsidTr="001D0A98">
        <w:trPr>
          <w:trHeight w:val="252"/>
          <w:jc w:val="center"/>
        </w:trPr>
        <w:tc>
          <w:tcPr>
            <w:tcW w:w="147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Average yield (ton/ha) of oats cultivars under irrigation during the full or partial period from 2013 - 2016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2016 *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 *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 year average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 year average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 year average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2013-2016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2014-2016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2015-2016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782B9A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H06/15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4.46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H07/04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H13/09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5.79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H13/7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6.98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6.31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5.47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4.97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4.29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782B9A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Macnifico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4.61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782B9A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Mai</w:t>
            </w:r>
            <w:r w:rsidR="00C5035E"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5.91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D2403F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</w:t>
            </w:r>
            <w:r w:rsidR="00C5035E"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joris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5.61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5.08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5.70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6.24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5.15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5.93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2.33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5.62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6.14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4.80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4.53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3.72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4.57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4.43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5.47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4.29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5.37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4.95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4.64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8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0.32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1D0A98" w:rsidRPr="00C5035E" w:rsidTr="001D0A98">
        <w:trPr>
          <w:trHeight w:val="252"/>
          <w:jc w:val="center"/>
        </w:trPr>
        <w:tc>
          <w:tcPr>
            <w:tcW w:w="6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* Only </w:t>
            </w:r>
            <w:proofErr w:type="spellStart"/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Vaarharts</w:t>
            </w:r>
            <w:proofErr w:type="spellEnd"/>
            <w:r w:rsidRPr="00C503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data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35E" w:rsidRPr="00C5035E" w:rsidRDefault="00C5035E" w:rsidP="00C5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C5035E" w:rsidRDefault="00C5035E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1D0A98" w:rsidRDefault="001D0A98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1D0A98" w:rsidRDefault="001D0A98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1D0A98" w:rsidRDefault="001D0A98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5309" w:type="dxa"/>
        <w:jc w:val="center"/>
        <w:tblLook w:val="04A0" w:firstRow="1" w:lastRow="0" w:firstColumn="1" w:lastColumn="0" w:noHBand="0" w:noVBand="1"/>
      </w:tblPr>
      <w:tblGrid>
        <w:gridCol w:w="1843"/>
        <w:gridCol w:w="851"/>
        <w:gridCol w:w="708"/>
        <w:gridCol w:w="851"/>
        <w:gridCol w:w="709"/>
        <w:gridCol w:w="717"/>
        <w:gridCol w:w="558"/>
        <w:gridCol w:w="851"/>
        <w:gridCol w:w="425"/>
        <w:gridCol w:w="2258"/>
        <w:gridCol w:w="361"/>
        <w:gridCol w:w="2257"/>
        <w:gridCol w:w="369"/>
        <w:gridCol w:w="2268"/>
        <w:gridCol w:w="361"/>
      </w:tblGrid>
      <w:tr w:rsidR="00454AF9" w:rsidRPr="001D0A98" w:rsidTr="00454AF9">
        <w:trPr>
          <w:trHeight w:val="178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Hectolitre mass of oat cultivars under dryland conditions at Bethlehem</w:t>
            </w:r>
          </w:p>
        </w:tc>
      </w:tr>
      <w:tr w:rsidR="00454AF9" w:rsidRPr="001D0A98" w:rsidTr="00454AF9">
        <w:trPr>
          <w:trHeight w:val="178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54AF9" w:rsidRPr="001D0A98" w:rsidTr="00454AF9">
        <w:trPr>
          <w:trHeight w:val="17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 year average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 year average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 year average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</w:tr>
      <w:tr w:rsidR="00454AF9" w:rsidRPr="001D0A98" w:rsidTr="00454AF9">
        <w:trPr>
          <w:trHeight w:val="17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2013-2016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2014-2016</w:t>
            </w: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2015-2016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454AF9" w:rsidRPr="001D0A98" w:rsidTr="00454AF9">
        <w:trPr>
          <w:trHeight w:val="178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782B9A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 06/15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6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 07/04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6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6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 013/7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KKSH 301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48.97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50.47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50.05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782B9A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Magnifico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782B9A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Mai</w:t>
            </w:r>
            <w:r w:rsidR="001D0A98" w:rsidRPr="001D0A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D2403F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Ma</w:t>
            </w:r>
            <w:r w:rsidR="001D0A98"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joris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1D0A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50.91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50.80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49.05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50.05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50.68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47.85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56.55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58.45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52.92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55.30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55.81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55.56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55.69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49.97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50.44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50.92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51.44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51.51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CV%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2.10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2.30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1D0A98" w:rsidTr="00454AF9">
        <w:trPr>
          <w:trHeight w:val="1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 Cultivar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0.76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0.96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98" w:rsidRPr="001D0A98" w:rsidRDefault="001D0A98" w:rsidP="001D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D0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</w:tbl>
    <w:p w:rsidR="001D0A98" w:rsidRDefault="001D0A98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1D0A98" w:rsidRDefault="001D0A98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5227" w:type="dxa"/>
        <w:jc w:val="center"/>
        <w:tblLook w:val="04A0" w:firstRow="1" w:lastRow="0" w:firstColumn="1" w:lastColumn="0" w:noHBand="0" w:noVBand="1"/>
      </w:tblPr>
      <w:tblGrid>
        <w:gridCol w:w="1751"/>
        <w:gridCol w:w="827"/>
        <w:gridCol w:w="709"/>
        <w:gridCol w:w="850"/>
        <w:gridCol w:w="709"/>
        <w:gridCol w:w="717"/>
        <w:gridCol w:w="559"/>
        <w:gridCol w:w="850"/>
        <w:gridCol w:w="425"/>
        <w:gridCol w:w="2268"/>
        <w:gridCol w:w="361"/>
        <w:gridCol w:w="2191"/>
        <w:gridCol w:w="425"/>
        <w:gridCol w:w="2208"/>
        <w:gridCol w:w="6"/>
        <w:gridCol w:w="355"/>
        <w:gridCol w:w="16"/>
      </w:tblGrid>
      <w:tr w:rsidR="00454AF9" w:rsidRPr="00454AF9" w:rsidTr="00454AF9">
        <w:trPr>
          <w:trHeight w:val="275"/>
          <w:jc w:val="center"/>
        </w:trPr>
        <w:tc>
          <w:tcPr>
            <w:tcW w:w="152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lastRenderedPageBreak/>
              <w:t>Average hectolitre mass (kg/hl) of oats cultivars under irrigation during the full or partial period from 2013 - 2016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2016 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 *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 year average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 year average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 year average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2013-2016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2014-2016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2015-2016</w:t>
            </w:r>
          </w:p>
        </w:tc>
        <w:tc>
          <w:tcPr>
            <w:tcW w:w="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782B9A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H06/15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H07/04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H13/09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H13/7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45.57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48.25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47.79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47.83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782B9A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Magnifico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782B9A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Mai</w:t>
            </w:r>
            <w:r w:rsidR="00454AF9"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D2403F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</w:t>
            </w:r>
            <w:r w:rsidR="00454AF9"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joris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42.00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44.00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47.52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51.45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42.75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54.25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50.73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51.54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49.08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48.75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48.06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45.51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48.56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49.35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49.89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307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1.71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2.04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0.86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2.44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gridAfter w:val="1"/>
          <w:wAfter w:w="16" w:type="dxa"/>
          <w:trHeight w:val="275"/>
          <w:jc w:val="center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54AF9" w:rsidRPr="00454AF9" w:rsidTr="00454AF9">
        <w:trPr>
          <w:trHeight w:val="275"/>
          <w:jc w:val="center"/>
        </w:trPr>
        <w:tc>
          <w:tcPr>
            <w:tcW w:w="7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* Only </w:t>
            </w:r>
            <w:proofErr w:type="spellStart"/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Vaarharts</w:t>
            </w:r>
            <w:proofErr w:type="spellEnd"/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data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noProof/>
                <w:sz w:val="20"/>
                <w:szCs w:val="2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0050" cy="200025"/>
                      <wp:effectExtent l="0" t="0" r="0" b="9525"/>
                      <wp:wrapNone/>
                      <wp:docPr id="2171" name="Text Box 2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BB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1" o:spid="_x0000_s1026" type="#_x0000_t202" style="position:absolute;margin-left:0;margin-top:0;width:31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" filled="f" stroked="f"/>
                  </w:pict>
                </mc:Fallback>
              </mc:AlternateContent>
            </w:r>
          </w:p>
          <w:tbl>
            <w:tblPr>
              <w:tblW w:w="8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"/>
            </w:tblGrid>
            <w:tr w:rsidR="00454AF9" w:rsidRPr="00454AF9" w:rsidTr="00454AF9">
              <w:trPr>
                <w:trHeight w:val="275"/>
                <w:tblCellSpacing w:w="0" w:type="dxa"/>
              </w:trPr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AF9" w:rsidRPr="00454AF9" w:rsidRDefault="00454AF9" w:rsidP="00454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ZA"/>
                    </w:rPr>
                  </w:pPr>
                </w:p>
              </w:tc>
            </w:tr>
          </w:tbl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  <w:sectPr w:rsidR="00454AF9" w:rsidSect="00C5035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681" w:type="dxa"/>
        <w:jc w:val="center"/>
        <w:tblLook w:val="04A0" w:firstRow="1" w:lastRow="0" w:firstColumn="1" w:lastColumn="0" w:noHBand="0" w:noVBand="1"/>
      </w:tblPr>
      <w:tblGrid>
        <w:gridCol w:w="2664"/>
        <w:gridCol w:w="1261"/>
        <w:gridCol w:w="841"/>
        <w:gridCol w:w="1682"/>
        <w:gridCol w:w="725"/>
        <w:gridCol w:w="1791"/>
        <w:gridCol w:w="717"/>
      </w:tblGrid>
      <w:tr w:rsidR="00454AF9" w:rsidRPr="00454AF9" w:rsidTr="00454AF9">
        <w:trPr>
          <w:trHeight w:val="293"/>
          <w:jc w:val="center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lastRenderedPageBreak/>
              <w:t>2016 Oats cultivar adaptation trail</w:t>
            </w:r>
          </w:p>
        </w:tc>
      </w:tr>
      <w:tr w:rsidR="00454AF9" w:rsidRPr="00454AF9" w:rsidTr="00454AF9">
        <w:trPr>
          <w:trHeight w:val="279"/>
          <w:jc w:val="center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54AF9" w:rsidRPr="00454AF9" w:rsidTr="00454AF9">
        <w:trPr>
          <w:trHeight w:val="293"/>
          <w:jc w:val="center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Dryland</w:t>
            </w:r>
          </w:p>
        </w:tc>
      </w:tr>
      <w:tr w:rsidR="00454AF9" w:rsidRPr="00454AF9" w:rsidTr="00454AF9">
        <w:trPr>
          <w:trHeight w:val="238"/>
          <w:jc w:val="center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54AF9" w:rsidRPr="00454AF9" w:rsidTr="00454AF9">
        <w:trPr>
          <w:trHeight w:val="238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Bethlehem 2016-06-07</w:t>
            </w:r>
          </w:p>
        </w:tc>
      </w:tr>
      <w:tr w:rsidR="00454AF9" w:rsidRPr="00454AF9" w:rsidTr="00C40774">
        <w:trPr>
          <w:trHeight w:val="476"/>
          <w:jc w:val="center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Du</w:t>
            </w:r>
            <w:r w:rsidR="00782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nnard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10.32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5.24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46.33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013/7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13.96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46.75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17.91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51.73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782B9A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Magnifico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12.94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47.98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782B9A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Mai</w:t>
            </w:r>
            <w:r w:rsidR="00454AF9"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da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13.95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1.46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15.11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47.28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ef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9.55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51.25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1.59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10.74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51.53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8.13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47.58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8.12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gh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15.23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0.98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13.27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50.88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1.94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7.36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56.55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11.01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454AF9" w:rsidRPr="00454AF9" w:rsidTr="00C40774">
        <w:trPr>
          <w:trHeight w:val="23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1.89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49.80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trHeight w:val="231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12.47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454AF9">
        <w:trPr>
          <w:trHeight w:val="266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2.55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454AF9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2694"/>
        <w:gridCol w:w="850"/>
        <w:gridCol w:w="1276"/>
        <w:gridCol w:w="1701"/>
        <w:gridCol w:w="850"/>
        <w:gridCol w:w="1701"/>
        <w:gridCol w:w="709"/>
      </w:tblGrid>
      <w:tr w:rsidR="00454AF9" w:rsidRPr="00454AF9" w:rsidTr="00D2403F">
        <w:trPr>
          <w:trHeight w:val="304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2016 Oats cultivar adaptation trail</w:t>
            </w:r>
          </w:p>
        </w:tc>
      </w:tr>
      <w:tr w:rsidR="00454AF9" w:rsidRPr="00454AF9" w:rsidTr="00D2403F">
        <w:trPr>
          <w:trHeight w:val="289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54AF9" w:rsidRPr="00454AF9" w:rsidTr="00D2403F">
        <w:trPr>
          <w:trHeight w:val="304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Irrigation</w:t>
            </w:r>
          </w:p>
        </w:tc>
      </w:tr>
      <w:tr w:rsidR="00454AF9" w:rsidRPr="00454AF9" w:rsidTr="00D2403F">
        <w:trPr>
          <w:trHeight w:val="24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54AF9" w:rsidRPr="00454AF9" w:rsidTr="00D2403F">
        <w:trPr>
          <w:trHeight w:val="246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Cultivar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Vaalharts 2016-06-</w:t>
            </w:r>
            <w:r w:rsidR="00D240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24</w:t>
            </w:r>
          </w:p>
        </w:tc>
      </w:tr>
      <w:tr w:rsidR="00454AF9" w:rsidRPr="00454AF9" w:rsidTr="00C40774">
        <w:trPr>
          <w:trHeight w:val="49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C.V.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Hectolitre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Rank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782B9A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Dunnard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efg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9.607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013/09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 013/7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46.95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Kompasberg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782B9A" w:rsidP="00782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Magnifico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gh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2.433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45.30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782B9A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Mai</w:t>
            </w:r>
            <w:r w:rsidR="00454AF9"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9.133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50.70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Matika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Overberg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8.652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Pallinup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44.00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Piketberg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3.918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Simonsberg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9.008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48.25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fg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bcd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6.803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47.65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SSH 491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cde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11.34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Towerberg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49.80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</w:tr>
      <w:tr w:rsidR="00454AF9" w:rsidRPr="00454AF9" w:rsidTr="00C40774">
        <w:trPr>
          <w:trHeight w:val="24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Average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5.47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48.06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D2403F">
        <w:trPr>
          <w:trHeight w:val="246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Coefficient of variation (%)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7.43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4.33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54AF9" w:rsidRPr="00454AF9" w:rsidTr="00D2403F">
        <w:trPr>
          <w:trHeight w:val="27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LSD</w:t>
            </w: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n-ZA"/>
              </w:rPr>
              <w:t>t</w:t>
            </w: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(0,05)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3.09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F9" w:rsidRPr="00454AF9" w:rsidRDefault="00454AF9" w:rsidP="0045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454A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454AF9" w:rsidRPr="00BF1028" w:rsidRDefault="00454AF9" w:rsidP="00BF1028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sectPr w:rsidR="00454AF9" w:rsidRPr="00BF1028" w:rsidSect="00454AF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F6" w:rsidRDefault="000E16F6">
      <w:pPr>
        <w:spacing w:after="0" w:line="240" w:lineRule="auto"/>
      </w:pPr>
      <w:r>
        <w:separator/>
      </w:r>
    </w:p>
  </w:endnote>
  <w:endnote w:type="continuationSeparator" w:id="0">
    <w:p w:rsidR="000E16F6" w:rsidRDefault="000E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323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AF9" w:rsidRDefault="00454A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77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4AF9" w:rsidRDefault="00454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F6" w:rsidRDefault="000E16F6">
      <w:pPr>
        <w:spacing w:after="0" w:line="240" w:lineRule="auto"/>
      </w:pPr>
      <w:r>
        <w:separator/>
      </w:r>
    </w:p>
  </w:footnote>
  <w:footnote w:type="continuationSeparator" w:id="0">
    <w:p w:rsidR="000E16F6" w:rsidRDefault="000E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B84"/>
    <w:multiLevelType w:val="multilevel"/>
    <w:tmpl w:val="87A66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80476"/>
    <w:multiLevelType w:val="hybridMultilevel"/>
    <w:tmpl w:val="1B365ED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41744"/>
    <w:multiLevelType w:val="multilevel"/>
    <w:tmpl w:val="CCECF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396027"/>
    <w:multiLevelType w:val="multilevel"/>
    <w:tmpl w:val="22044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216D68"/>
    <w:multiLevelType w:val="multilevel"/>
    <w:tmpl w:val="63FE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BA7B2C"/>
    <w:multiLevelType w:val="hybridMultilevel"/>
    <w:tmpl w:val="42B8D8F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2C51ED"/>
    <w:multiLevelType w:val="multilevel"/>
    <w:tmpl w:val="674C6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73"/>
    <w:rsid w:val="00012B6B"/>
    <w:rsid w:val="00017C18"/>
    <w:rsid w:val="000349C6"/>
    <w:rsid w:val="000C2C1B"/>
    <w:rsid w:val="000E16F6"/>
    <w:rsid w:val="00116693"/>
    <w:rsid w:val="00116CAA"/>
    <w:rsid w:val="001446A6"/>
    <w:rsid w:val="001761AA"/>
    <w:rsid w:val="001A4331"/>
    <w:rsid w:val="001D0A98"/>
    <w:rsid w:val="00227E6B"/>
    <w:rsid w:val="00323AFD"/>
    <w:rsid w:val="00411D98"/>
    <w:rsid w:val="00454AF9"/>
    <w:rsid w:val="00483E89"/>
    <w:rsid w:val="004B147B"/>
    <w:rsid w:val="004E1A38"/>
    <w:rsid w:val="00565326"/>
    <w:rsid w:val="005731FE"/>
    <w:rsid w:val="005C3041"/>
    <w:rsid w:val="006C311C"/>
    <w:rsid w:val="006C5665"/>
    <w:rsid w:val="006D7356"/>
    <w:rsid w:val="00751274"/>
    <w:rsid w:val="00755E1B"/>
    <w:rsid w:val="00782B9A"/>
    <w:rsid w:val="00855252"/>
    <w:rsid w:val="009359EA"/>
    <w:rsid w:val="00A0396D"/>
    <w:rsid w:val="00AE2BB5"/>
    <w:rsid w:val="00B10FDA"/>
    <w:rsid w:val="00BD1B54"/>
    <w:rsid w:val="00BF1028"/>
    <w:rsid w:val="00BF4880"/>
    <w:rsid w:val="00C40774"/>
    <w:rsid w:val="00C5035E"/>
    <w:rsid w:val="00CA7B14"/>
    <w:rsid w:val="00D2403F"/>
    <w:rsid w:val="00EB7A95"/>
    <w:rsid w:val="00EC1CEB"/>
    <w:rsid w:val="00F15336"/>
    <w:rsid w:val="00F27773"/>
    <w:rsid w:val="00F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3680-0EFE-4546-BE4A-1AAA2E6B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773"/>
  </w:style>
  <w:style w:type="paragraph" w:styleId="Heading1">
    <w:name w:val="heading 1"/>
    <w:basedOn w:val="Normal"/>
    <w:next w:val="Normal"/>
    <w:link w:val="Heading1Char"/>
    <w:uiPriority w:val="9"/>
    <w:qFormat/>
    <w:rsid w:val="00F27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7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7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27773"/>
    <w:pPr>
      <w:ind w:left="720"/>
      <w:contextualSpacing/>
    </w:pPr>
  </w:style>
  <w:style w:type="table" w:styleId="TableGrid">
    <w:name w:val="Table Grid"/>
    <w:basedOn w:val="TableNormal"/>
    <w:uiPriority w:val="39"/>
    <w:rsid w:val="00F2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77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NoSpacing">
    <w:name w:val="No Spacing"/>
    <w:uiPriority w:val="1"/>
    <w:qFormat/>
    <w:rsid w:val="00F277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7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73"/>
  </w:style>
  <w:style w:type="paragraph" w:styleId="Footer">
    <w:name w:val="footer"/>
    <w:basedOn w:val="Normal"/>
    <w:link w:val="FooterChar"/>
    <w:uiPriority w:val="99"/>
    <w:unhideWhenUsed/>
    <w:rsid w:val="00F27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73"/>
  </w:style>
  <w:style w:type="paragraph" w:styleId="BalloonText">
    <w:name w:val="Balloon Text"/>
    <w:basedOn w:val="Normal"/>
    <w:link w:val="BalloonTextChar"/>
    <w:uiPriority w:val="99"/>
    <w:semiHidden/>
    <w:unhideWhenUsed/>
    <w:rsid w:val="00F2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7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2777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77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7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777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777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7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aulH\AppData\Local\Microsoft\Windows\INetCache\Content.Outlook\QN1DURUE\Oats%20R&#251;ens%20(003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SaulH\AppData\Local\Microsoft\Windows\INetCache\Content.Outlook\QN1DURUE\Oats%20R&#251;ens%20(003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SaulH\AppData\Local\Microsoft\Windows\INetCache\Content.Outlook\QN1DURUE\Oats%20Swartland%20(003)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SaulH\AppData\Local\Microsoft\Windows\INetCache\Content.Outlook\QN1DURUE\Oats%20Swartland%20(00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ZA" sz="1800" b="1" i="0" baseline="0">
                <a:effectLst/>
              </a:rPr>
              <a:t>Rûens 2016 </a:t>
            </a:r>
            <a:endParaRPr lang="en-ZA">
              <a:effectLst/>
            </a:endParaRPr>
          </a:p>
        </c:rich>
      </c:tx>
      <c:layout>
        <c:manualLayout>
          <c:xMode val="edge"/>
          <c:yMode val="edge"/>
          <c:x val="0.38136864267546161"/>
          <c:y val="2.538988727753395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01574658780739"/>
          <c:y val="0.10606198067619728"/>
          <c:w val="0.86363636363636365"/>
          <c:h val="0.8117519042437432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1.942832360672807E-3"/>
                  <c:y val="1.0921290832007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Dunnard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B2-4986-AC12-DBDAD364BCA8}"/>
                </c:ext>
              </c:extLst>
            </c:dLbl>
            <c:dLbl>
              <c:idx val="1"/>
              <c:layout>
                <c:manualLayout>
                  <c:x val="4.4247019354419197E-3"/>
                  <c:y val="7.689990147301908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 13/07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B2-4986-AC12-DBDAD364BCA8}"/>
                </c:ext>
              </c:extLst>
            </c:dLbl>
            <c:dLbl>
              <c:idx val="2"/>
              <c:layout>
                <c:manualLayout>
                  <c:x val="-4.8256584026067952E-3"/>
                  <c:y val="7.363210033528417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 13/09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B2-4986-AC12-DBDAD364BCA8}"/>
                </c:ext>
              </c:extLst>
            </c:dLbl>
            <c:dLbl>
              <c:idx val="3"/>
              <c:layout>
                <c:manualLayout>
                  <c:x val="1.9177169417282762E-4"/>
                  <c:y val="-1.3324421403856381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Kompasberg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B2-4986-AC12-DBDAD364BCA8}"/>
                </c:ext>
              </c:extLst>
            </c:dLbl>
            <c:dLbl>
              <c:idx val="4"/>
              <c:layout>
                <c:manualLayout>
                  <c:x val="-5.8099769986247477E-3"/>
                  <c:y val="1.77543991075572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Matika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B2-4986-AC12-DBDAD364BCA8}"/>
                </c:ext>
              </c:extLst>
            </c:dLbl>
            <c:dLbl>
              <c:idx val="5"/>
              <c:layout>
                <c:manualLayout>
                  <c:x val="-1.6280267903142709E-3"/>
                  <c:y val="-1.23476292454141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Pallinup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B2-4986-AC12-DBDAD364BCA8}"/>
                </c:ext>
              </c:extLst>
            </c:dLbl>
            <c:dLbl>
              <c:idx val="6"/>
              <c:layout>
                <c:manualLayout>
                  <c:x val="-4.1383661925018649E-5"/>
                  <c:y val="-1.37366277491175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Piketberg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B2-4986-AC12-DBDAD364BCA8}"/>
                </c:ext>
              </c:extLst>
            </c:dLbl>
            <c:dLbl>
              <c:idx val="7"/>
              <c:layout>
                <c:manualLayout>
                  <c:x val="-8.2431736218444105E-3"/>
                  <c:y val="-1.37883488452257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Simonsberg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B2-4986-AC12-DBDAD364BCA8}"/>
                </c:ext>
              </c:extLst>
            </c:dLbl>
            <c:dLbl>
              <c:idx val="8"/>
              <c:layout>
                <c:manualLayout>
                  <c:x val="1.2468611439026072E-3"/>
                  <c:y val="-2.02710441960008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B2-4986-AC12-DBDAD364BCA8}"/>
                </c:ext>
              </c:extLst>
            </c:dLbl>
            <c:dLbl>
              <c:idx val="9"/>
              <c:layout>
                <c:manualLayout>
                  <c:x val="-4.8785632862352792E-3"/>
                  <c:y val="-2.458017463433387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421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B2-4986-AC12-DBDAD364BCA8}"/>
                </c:ext>
              </c:extLst>
            </c:dLbl>
            <c:dLbl>
              <c:idx val="10"/>
              <c:layout>
                <c:manualLayout>
                  <c:x val="-2.6946444023648194E-3"/>
                  <c:y val="-3.506923703502579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491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B2-4986-AC12-DBDAD364BCA8}"/>
                </c:ext>
              </c:extLst>
            </c:dLbl>
            <c:dLbl>
              <c:idx val="11"/>
              <c:layout>
                <c:manualLayout>
                  <c:x val="2.2718445024092972E-3"/>
                  <c:y val="-3.260462007466458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Towerberg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B2-4986-AC12-DBDAD364BCA8}"/>
                </c:ext>
              </c:extLst>
            </c:dLbl>
            <c:dLbl>
              <c:idx val="12"/>
              <c:layout>
                <c:manualLayout>
                  <c:x val="0"/>
                  <c:y val="-1.3101853130107969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Alpha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B2-4986-AC12-DBDAD364BCA8}"/>
                </c:ext>
              </c:extLst>
            </c:dLbl>
            <c:dLbl>
              <c:idx val="13"/>
              <c:layout>
                <c:manualLayout>
                  <c:x val="-2.7099940680789703E-3"/>
                  <c:y val="-6.49592713954234E-4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Bredasdorp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B2-4986-AC12-DBDAD364BCA8}"/>
                </c:ext>
              </c:extLst>
            </c:dLbl>
            <c:dLbl>
              <c:idx val="14"/>
              <c:layout>
                <c:manualLayout>
                  <c:x val="1.2178153155894909E-3"/>
                  <c:y val="-2.1710678099052532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Roodebloem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EB2-4986-AC12-DBDAD364BCA8}"/>
                </c:ext>
              </c:extLst>
            </c:dLbl>
            <c:dLbl>
              <c:idx val="15"/>
              <c:layout>
                <c:manualLayout>
                  <c:x val="8.3594566353187051E-3"/>
                  <c:y val="-1.4508523757707653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Tygerhoek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B2-4986-AC12-DBDAD364BCA8}"/>
                </c:ext>
              </c:extLst>
            </c:dLbl>
            <c:dLbl>
              <c:idx val="16"/>
              <c:layout>
                <c:manualLayout>
                  <c:x val="8.2480294128913171E-3"/>
                  <c:y val="-1.4899784356954787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Swellendam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58096173610331"/>
                      <c:h val="3.58867725090880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EEB2-4986-AC12-DBDAD364BCA8}"/>
                </c:ext>
              </c:extLst>
            </c:dLbl>
            <c:dLbl>
              <c:idx val="17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Witsand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EB2-4986-AC12-DBDAD364BCA8}"/>
                </c:ext>
              </c:extLst>
            </c:dLbl>
            <c:dLbl>
              <c:idx val="18"/>
              <c:layout>
                <c:manualLayout>
                  <c:x val="6.269592476489028E-3"/>
                  <c:y val="-1.4508523757707388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Uitvlug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EB2-4986-AC12-DBDAD364BCA8}"/>
                </c:ext>
              </c:extLst>
            </c:dLbl>
            <c:dLbl>
              <c:idx val="19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ZA"/>
                      <a:t>Wesselsbron L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EB2-4986-AC12-DBDAD364BCA8}"/>
                </c:ext>
              </c:extLst>
            </c:dLbl>
            <c:dLbl>
              <c:idx val="20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Bothaville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EB2-4986-AC12-DBDAD364BCA8}"/>
                </c:ext>
              </c:extLst>
            </c:dLbl>
            <c:dLbl>
              <c:idx val="21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EB2-4986-AC12-DBDAD364BCA8}"/>
                </c:ext>
              </c:extLst>
            </c:dLbl>
            <c:dLbl>
              <c:idx val="22"/>
              <c:layout>
                <c:manualLayout>
                  <c:x val="-3.8279070915507862E-3"/>
                  <c:y val="-7.6743236257600378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 L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EB2-4986-AC12-DBDAD364BCA8}"/>
                </c:ext>
              </c:extLst>
            </c:dLbl>
            <c:dLbl>
              <c:idx val="23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EB2-4986-AC12-DBDAD364BCA8}"/>
                </c:ext>
              </c:extLst>
            </c:dLbl>
            <c:spPr>
              <a:noFill/>
              <a:ln w="25400">
                <a:noFill/>
              </a:ln>
            </c:spPr>
            <c:txPr>
              <a:bodyPr anchorCtr="0"/>
              <a:lstStyle/>
              <a:p>
                <a:pPr algn="l"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Biplot!$A$2:$A$17</c:f>
              <c:numCache>
                <c:formatCode>0.00</c:formatCode>
                <c:ptCount val="16"/>
                <c:pt idx="0">
                  <c:v>3.89</c:v>
                </c:pt>
                <c:pt idx="1">
                  <c:v>4.12</c:v>
                </c:pt>
                <c:pt idx="2">
                  <c:v>3.1269999999999998</c:v>
                </c:pt>
                <c:pt idx="3">
                  <c:v>3.86</c:v>
                </c:pt>
                <c:pt idx="4">
                  <c:v>3.3010000000000002</c:v>
                </c:pt>
                <c:pt idx="5">
                  <c:v>3.302</c:v>
                </c:pt>
                <c:pt idx="6">
                  <c:v>3.32</c:v>
                </c:pt>
                <c:pt idx="7">
                  <c:v>3.33</c:v>
                </c:pt>
                <c:pt idx="8">
                  <c:v>2.6619999999999999</c:v>
                </c:pt>
                <c:pt idx="9">
                  <c:v>2.6680000000000001</c:v>
                </c:pt>
                <c:pt idx="10">
                  <c:v>3.7469999999999999</c:v>
                </c:pt>
                <c:pt idx="11">
                  <c:v>3.5339999999999998</c:v>
                </c:pt>
                <c:pt idx="12">
                  <c:v>3.78</c:v>
                </c:pt>
                <c:pt idx="13">
                  <c:v>2.6890000000000001</c:v>
                </c:pt>
                <c:pt idx="14">
                  <c:v>2.8860000000000001</c:v>
                </c:pt>
                <c:pt idx="15">
                  <c:v>4.3</c:v>
                </c:pt>
              </c:numCache>
            </c:numRef>
          </c:xVal>
          <c:yVal>
            <c:numRef>
              <c:f>Biplot!$B$2:$B$17</c:f>
              <c:numCache>
                <c:formatCode>0.00000</c:formatCode>
                <c:ptCount val="16"/>
                <c:pt idx="0">
                  <c:v>6.4299999999999996E-2</c:v>
                </c:pt>
                <c:pt idx="1">
                  <c:v>0.29133999999999999</c:v>
                </c:pt>
                <c:pt idx="2">
                  <c:v>0.14903</c:v>
                </c:pt>
                <c:pt idx="3">
                  <c:v>0.11393</c:v>
                </c:pt>
                <c:pt idx="4">
                  <c:v>0.91263000000000005</c:v>
                </c:pt>
                <c:pt idx="5">
                  <c:v>6.0839999999999998E-2</c:v>
                </c:pt>
                <c:pt idx="6">
                  <c:v>-0.18376000000000001</c:v>
                </c:pt>
                <c:pt idx="7">
                  <c:v>1.967E-2</c:v>
                </c:pt>
                <c:pt idx="8">
                  <c:v>-0.28281000000000001</c:v>
                </c:pt>
                <c:pt idx="9">
                  <c:v>-0.32605000000000001</c:v>
                </c:pt>
                <c:pt idx="10">
                  <c:v>-0.31184000000000001</c:v>
                </c:pt>
                <c:pt idx="11">
                  <c:v>-0.50727</c:v>
                </c:pt>
                <c:pt idx="12">
                  <c:v>-0.63744000000000001</c:v>
                </c:pt>
                <c:pt idx="13">
                  <c:v>0.56040999999999996</c:v>
                </c:pt>
                <c:pt idx="14">
                  <c:v>-0.59884000000000004</c:v>
                </c:pt>
                <c:pt idx="15">
                  <c:v>0.67586999999999997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EEB2-4986-AC12-DBDAD364B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1525968"/>
        <c:axId val="487019616"/>
      </c:scatterChart>
      <c:valAx>
        <c:axId val="291525968"/>
        <c:scaling>
          <c:orientation val="minMax"/>
          <c:max val="4.7"/>
          <c:min val="2.6"/>
        </c:scaling>
        <c:delete val="0"/>
        <c:axPos val="t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Grain yield (ton/ha)</a:t>
                </a:r>
              </a:p>
            </c:rich>
          </c:tx>
          <c:layout>
            <c:manualLayout>
              <c:xMode val="edge"/>
              <c:yMode val="edge"/>
              <c:x val="0.41849529780564265"/>
              <c:y val="0.96844396082698581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none"/>
        <c:minorTickMark val="none"/>
        <c:tickLblPos val="none"/>
        <c:spPr>
          <a:ln w="12700">
            <a:solidFill>
              <a:srgbClr val="000000"/>
            </a:solidFill>
            <a:prstDash val="solid"/>
          </a:ln>
        </c:spPr>
        <c:crossAx val="487019616"/>
        <c:crosses val="max"/>
        <c:crossBetween val="midCat"/>
      </c:valAx>
      <c:valAx>
        <c:axId val="487019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IPCA 1 score</a:t>
                </a:r>
              </a:p>
            </c:rich>
          </c:tx>
          <c:layout>
            <c:manualLayout>
              <c:xMode val="edge"/>
              <c:yMode val="edge"/>
              <c:x val="0"/>
              <c:y val="0.44940152339499456"/>
            </c:manualLayout>
          </c:layout>
          <c:overlay val="0"/>
          <c:spPr>
            <a:noFill/>
            <a:ln w="25400">
              <a:noFill/>
            </a:ln>
          </c:spPr>
        </c:title>
        <c:numFmt formatCode="0.00000" sourceLinked="1"/>
        <c:majorTickMark val="in"/>
        <c:minorTickMark val="none"/>
        <c:tickLblPos val="none"/>
        <c:spPr>
          <a:ln w="12700">
            <a:solidFill>
              <a:srgbClr val="000000"/>
            </a:solidFill>
            <a:prstDash val="solid"/>
          </a:ln>
        </c:spPr>
        <c:crossAx val="291525968"/>
        <c:crossesAt val="3.4099999999999997"/>
        <c:crossBetween val="midCat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ZA" sz="1800" b="1" i="0" baseline="0">
                <a:effectLst/>
              </a:rPr>
              <a:t>Rûens 2016 </a:t>
            </a:r>
            <a:endParaRPr lang="en-ZA">
              <a:effectLst/>
            </a:endParaRPr>
          </a:p>
        </c:rich>
      </c:tx>
      <c:layout>
        <c:manualLayout>
          <c:xMode val="edge"/>
          <c:yMode val="edge"/>
          <c:x val="0.38136864267546161"/>
          <c:y val="2.538988727753395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01574658780739"/>
          <c:y val="0.10606198067619728"/>
          <c:w val="0.86363636363636365"/>
          <c:h val="0.8117519042437432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1.942832360672807E-3"/>
                  <c:y val="1.0921290832007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Dunnard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D3-4097-A039-2ABFB3EADD3E}"/>
                </c:ext>
              </c:extLst>
            </c:dLbl>
            <c:dLbl>
              <c:idx val="1"/>
              <c:layout>
                <c:manualLayout>
                  <c:x val="4.4247019354419197E-3"/>
                  <c:y val="7.689990147301908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 13/07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D3-4097-A039-2ABFB3EADD3E}"/>
                </c:ext>
              </c:extLst>
            </c:dLbl>
            <c:dLbl>
              <c:idx val="2"/>
              <c:layout>
                <c:manualLayout>
                  <c:x val="-4.8256584026067952E-3"/>
                  <c:y val="7.363210033528417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 13/09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D3-4097-A039-2ABFB3EADD3E}"/>
                </c:ext>
              </c:extLst>
            </c:dLbl>
            <c:dLbl>
              <c:idx val="3"/>
              <c:layout>
                <c:manualLayout>
                  <c:x val="1.9177169417282762E-4"/>
                  <c:y val="-1.3324421403856381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Kompasberg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D3-4097-A039-2ABFB3EADD3E}"/>
                </c:ext>
              </c:extLst>
            </c:dLbl>
            <c:dLbl>
              <c:idx val="4"/>
              <c:layout>
                <c:manualLayout>
                  <c:x val="-5.8099769986247477E-3"/>
                  <c:y val="1.77543991075572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Matika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D3-4097-A039-2ABFB3EADD3E}"/>
                </c:ext>
              </c:extLst>
            </c:dLbl>
            <c:dLbl>
              <c:idx val="5"/>
              <c:layout>
                <c:manualLayout>
                  <c:x val="-1.6280267903142709E-3"/>
                  <c:y val="-1.23476292454141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Pallinup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D3-4097-A039-2ABFB3EADD3E}"/>
                </c:ext>
              </c:extLst>
            </c:dLbl>
            <c:dLbl>
              <c:idx val="6"/>
              <c:layout>
                <c:manualLayout>
                  <c:x val="-4.1383661925018649E-5"/>
                  <c:y val="-1.37366277491175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Piketberg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D3-4097-A039-2ABFB3EADD3E}"/>
                </c:ext>
              </c:extLst>
            </c:dLbl>
            <c:dLbl>
              <c:idx val="7"/>
              <c:layout>
                <c:manualLayout>
                  <c:x val="-8.2431736218444105E-3"/>
                  <c:y val="-1.37883488452257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Simonsberg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D3-4097-A039-2ABFB3EADD3E}"/>
                </c:ext>
              </c:extLst>
            </c:dLbl>
            <c:dLbl>
              <c:idx val="8"/>
              <c:layout>
                <c:manualLayout>
                  <c:x val="1.2468611439026072E-3"/>
                  <c:y val="-2.02710441960008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0D3-4097-A039-2ABFB3EADD3E}"/>
                </c:ext>
              </c:extLst>
            </c:dLbl>
            <c:dLbl>
              <c:idx val="9"/>
              <c:layout>
                <c:manualLayout>
                  <c:x val="-4.8785632862352792E-3"/>
                  <c:y val="-2.458017463433387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421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0D3-4097-A039-2ABFB3EADD3E}"/>
                </c:ext>
              </c:extLst>
            </c:dLbl>
            <c:dLbl>
              <c:idx val="10"/>
              <c:layout>
                <c:manualLayout>
                  <c:x val="-2.6946444023648194E-3"/>
                  <c:y val="-3.506923703502579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491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0D3-4097-A039-2ABFB3EADD3E}"/>
                </c:ext>
              </c:extLst>
            </c:dLbl>
            <c:dLbl>
              <c:idx val="11"/>
              <c:layout>
                <c:manualLayout>
                  <c:x val="-1.4216667326641405E-2"/>
                  <c:y val="-4.138256855824056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Towerberg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0D3-4097-A039-2ABFB3EADD3E}"/>
                </c:ext>
              </c:extLst>
            </c:dLbl>
            <c:dLbl>
              <c:idx val="12"/>
              <c:layout>
                <c:manualLayout>
                  <c:x val="0"/>
                  <c:y val="-1.3101853130107969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Alpha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0D3-4097-A039-2ABFB3EADD3E}"/>
                </c:ext>
              </c:extLst>
            </c:dLbl>
            <c:dLbl>
              <c:idx val="13"/>
              <c:layout>
                <c:manualLayout>
                  <c:x val="-2.7099940680789703E-3"/>
                  <c:y val="-6.49592713954234E-4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Bredasdorp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0D3-4097-A039-2ABFB3EADD3E}"/>
                </c:ext>
              </c:extLst>
            </c:dLbl>
            <c:dLbl>
              <c:idx val="14"/>
              <c:layout>
                <c:manualLayout>
                  <c:x val="1.2178153155894909E-3"/>
                  <c:y val="-2.1710678099052532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Roodebloem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0D3-4097-A039-2ABFB3EADD3E}"/>
                </c:ext>
              </c:extLst>
            </c:dLbl>
            <c:dLbl>
              <c:idx val="15"/>
              <c:layout>
                <c:manualLayout>
                  <c:x val="-1.9458435548273473E-3"/>
                  <c:y val="-1.4508824327993484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Tygerhoek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0D3-4097-A039-2ABFB3EADD3E}"/>
                </c:ext>
              </c:extLst>
            </c:dLbl>
            <c:dLbl>
              <c:idx val="16"/>
              <c:layout>
                <c:manualLayout>
                  <c:x val="8.2480294128913171E-3"/>
                  <c:y val="-1.4899784356954787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Swellendam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58096173610331"/>
                      <c:h val="3.58867725090880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50D3-4097-A039-2ABFB3EADD3E}"/>
                </c:ext>
              </c:extLst>
            </c:dLbl>
            <c:dLbl>
              <c:idx val="17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Witsand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0D3-4097-A039-2ABFB3EADD3E}"/>
                </c:ext>
              </c:extLst>
            </c:dLbl>
            <c:dLbl>
              <c:idx val="18"/>
              <c:layout>
                <c:manualLayout>
                  <c:x val="6.269592476489028E-3"/>
                  <c:y val="-1.4508523757707388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Uitvlug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0D3-4097-A039-2ABFB3EADD3E}"/>
                </c:ext>
              </c:extLst>
            </c:dLbl>
            <c:dLbl>
              <c:idx val="19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ZA"/>
                      <a:t>Wesselsbron L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0D3-4097-A039-2ABFB3EADD3E}"/>
                </c:ext>
              </c:extLst>
            </c:dLbl>
            <c:dLbl>
              <c:idx val="20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Bothaville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0D3-4097-A039-2ABFB3EADD3E}"/>
                </c:ext>
              </c:extLst>
            </c:dLbl>
            <c:dLbl>
              <c:idx val="21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0D3-4097-A039-2ABFB3EADD3E}"/>
                </c:ext>
              </c:extLst>
            </c:dLbl>
            <c:dLbl>
              <c:idx val="22"/>
              <c:layout>
                <c:manualLayout>
                  <c:x val="-3.8279070915507862E-3"/>
                  <c:y val="-7.6743236257600378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 L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0D3-4097-A039-2ABFB3EADD3E}"/>
                </c:ext>
              </c:extLst>
            </c:dLbl>
            <c:dLbl>
              <c:idx val="23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0D3-4097-A039-2ABFB3EADD3E}"/>
                </c:ext>
              </c:extLst>
            </c:dLbl>
            <c:spPr>
              <a:noFill/>
              <a:ln w="25400">
                <a:noFill/>
              </a:ln>
            </c:spPr>
            <c:txPr>
              <a:bodyPr anchorCtr="0"/>
              <a:lstStyle/>
              <a:p>
                <a:pPr algn="l"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Biplot!$A$24:$A$39</c:f>
              <c:numCache>
                <c:formatCode>0.00</c:formatCode>
                <c:ptCount val="16"/>
                <c:pt idx="0">
                  <c:v>50.87</c:v>
                </c:pt>
                <c:pt idx="1">
                  <c:v>49.69</c:v>
                </c:pt>
                <c:pt idx="2">
                  <c:v>51.68</c:v>
                </c:pt>
                <c:pt idx="3">
                  <c:v>51.26</c:v>
                </c:pt>
                <c:pt idx="4">
                  <c:v>54.46</c:v>
                </c:pt>
                <c:pt idx="5">
                  <c:v>52.77</c:v>
                </c:pt>
                <c:pt idx="6">
                  <c:v>51.8</c:v>
                </c:pt>
                <c:pt idx="7">
                  <c:v>50.25</c:v>
                </c:pt>
                <c:pt idx="8">
                  <c:v>50.99</c:v>
                </c:pt>
                <c:pt idx="9">
                  <c:v>50.66</c:v>
                </c:pt>
                <c:pt idx="10">
                  <c:v>55.31</c:v>
                </c:pt>
                <c:pt idx="11">
                  <c:v>51.08</c:v>
                </c:pt>
                <c:pt idx="12">
                  <c:v>52.72</c:v>
                </c:pt>
                <c:pt idx="13">
                  <c:v>50.77</c:v>
                </c:pt>
                <c:pt idx="14">
                  <c:v>52.1</c:v>
                </c:pt>
                <c:pt idx="15">
                  <c:v>51.35</c:v>
                </c:pt>
              </c:numCache>
            </c:numRef>
          </c:xVal>
          <c:yVal>
            <c:numRef>
              <c:f>Biplot!$B$24:$B$39</c:f>
              <c:numCache>
                <c:formatCode>0.00000</c:formatCode>
                <c:ptCount val="16"/>
                <c:pt idx="0">
                  <c:v>-1.0281800000000001</c:v>
                </c:pt>
                <c:pt idx="1">
                  <c:v>-0.44940000000000002</c:v>
                </c:pt>
                <c:pt idx="2">
                  <c:v>0.77998000000000001</c:v>
                </c:pt>
                <c:pt idx="3">
                  <c:v>-0.63676999999999995</c:v>
                </c:pt>
                <c:pt idx="4">
                  <c:v>-0.81637999999999999</c:v>
                </c:pt>
                <c:pt idx="5">
                  <c:v>0.10020999999999999</c:v>
                </c:pt>
                <c:pt idx="6">
                  <c:v>0.37397999999999998</c:v>
                </c:pt>
                <c:pt idx="7">
                  <c:v>0.13161999999999999</c:v>
                </c:pt>
                <c:pt idx="8">
                  <c:v>0.98843999999999999</c:v>
                </c:pt>
                <c:pt idx="9">
                  <c:v>0.90571000000000002</c:v>
                </c:pt>
                <c:pt idx="10">
                  <c:v>-1.157</c:v>
                </c:pt>
                <c:pt idx="11">
                  <c:v>0.80779000000000001</c:v>
                </c:pt>
                <c:pt idx="12">
                  <c:v>0.34286</c:v>
                </c:pt>
                <c:pt idx="13">
                  <c:v>-2.2146400000000002</c:v>
                </c:pt>
                <c:pt idx="14">
                  <c:v>0.68974000000000002</c:v>
                </c:pt>
                <c:pt idx="15">
                  <c:v>1.18205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50D3-4097-A039-2ABFB3EAD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1525968"/>
        <c:axId val="487019616"/>
      </c:scatterChart>
      <c:valAx>
        <c:axId val="291525968"/>
        <c:scaling>
          <c:orientation val="minMax"/>
          <c:max val="56.1"/>
          <c:min val="49.6"/>
        </c:scaling>
        <c:delete val="0"/>
        <c:axPos val="t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Hectolitre mass (kg/hl)</a:t>
                </a:r>
              </a:p>
            </c:rich>
          </c:tx>
          <c:layout>
            <c:manualLayout>
              <c:xMode val="edge"/>
              <c:yMode val="edge"/>
              <c:x val="0.41849529780564265"/>
              <c:y val="0.96844396082698581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none"/>
        <c:minorTickMark val="none"/>
        <c:tickLblPos val="none"/>
        <c:spPr>
          <a:ln w="12700">
            <a:solidFill>
              <a:srgbClr val="000000"/>
            </a:solidFill>
            <a:prstDash val="solid"/>
          </a:ln>
        </c:spPr>
        <c:crossAx val="487019616"/>
        <c:crosses val="max"/>
        <c:crossBetween val="midCat"/>
      </c:valAx>
      <c:valAx>
        <c:axId val="487019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IPCA 1 score</a:t>
                </a:r>
              </a:p>
            </c:rich>
          </c:tx>
          <c:layout>
            <c:manualLayout>
              <c:xMode val="edge"/>
              <c:yMode val="edge"/>
              <c:x val="0"/>
              <c:y val="0.44940152339499456"/>
            </c:manualLayout>
          </c:layout>
          <c:overlay val="0"/>
          <c:spPr>
            <a:noFill/>
            <a:ln w="25400">
              <a:noFill/>
            </a:ln>
          </c:spPr>
        </c:title>
        <c:numFmt formatCode="0.00000" sourceLinked="1"/>
        <c:majorTickMark val="in"/>
        <c:minorTickMark val="none"/>
        <c:tickLblPos val="none"/>
        <c:spPr>
          <a:ln w="12700">
            <a:solidFill>
              <a:srgbClr val="000000"/>
            </a:solidFill>
            <a:prstDash val="solid"/>
          </a:ln>
        </c:spPr>
        <c:crossAx val="291525968"/>
        <c:crossesAt val="51.74"/>
        <c:crossBetween val="midCat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ZA" sz="1800" b="1" i="0" baseline="0">
                <a:effectLst/>
              </a:rPr>
              <a:t>Swartland 2016 </a:t>
            </a:r>
            <a:endParaRPr lang="en-ZA">
              <a:effectLst/>
            </a:endParaRPr>
          </a:p>
        </c:rich>
      </c:tx>
      <c:layout>
        <c:manualLayout>
          <c:xMode val="edge"/>
          <c:yMode val="edge"/>
          <c:x val="0.38136864267546161"/>
          <c:y val="2.538988727753395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01574658780739"/>
          <c:y val="0.10606198067619728"/>
          <c:w val="0.86363636363636365"/>
          <c:h val="0.8117519042437432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1.942832360672807E-3"/>
                  <c:y val="1.0921290832007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Dunnard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6B-48F2-AA6D-F257A55012E7}"/>
                </c:ext>
              </c:extLst>
            </c:dLbl>
            <c:dLbl>
              <c:idx val="1"/>
              <c:layout>
                <c:manualLayout>
                  <c:x val="4.4247019354419197E-3"/>
                  <c:y val="7.689990147301908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 13/07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6B-48F2-AA6D-F257A55012E7}"/>
                </c:ext>
              </c:extLst>
            </c:dLbl>
            <c:dLbl>
              <c:idx val="2"/>
              <c:layout>
                <c:manualLayout>
                  <c:x val="-4.8256584026067952E-3"/>
                  <c:y val="7.363210033528417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 13/09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6B-48F2-AA6D-F257A55012E7}"/>
                </c:ext>
              </c:extLst>
            </c:dLbl>
            <c:dLbl>
              <c:idx val="3"/>
              <c:layout>
                <c:manualLayout>
                  <c:x val="1.9177169417282762E-4"/>
                  <c:y val="-1.3324421403856381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Kompasberg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6B-48F2-AA6D-F257A55012E7}"/>
                </c:ext>
              </c:extLst>
            </c:dLbl>
            <c:dLbl>
              <c:idx val="4"/>
              <c:layout>
                <c:manualLayout>
                  <c:x val="-5.8099769986247477E-3"/>
                  <c:y val="1.77543991075572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Matika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6B-48F2-AA6D-F257A55012E7}"/>
                </c:ext>
              </c:extLst>
            </c:dLbl>
            <c:dLbl>
              <c:idx val="5"/>
              <c:layout>
                <c:manualLayout>
                  <c:x val="-1.6280267903142709E-3"/>
                  <c:y val="-1.23476292454141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Pallinup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6B-48F2-AA6D-F257A55012E7}"/>
                </c:ext>
              </c:extLst>
            </c:dLbl>
            <c:dLbl>
              <c:idx val="6"/>
              <c:layout>
                <c:manualLayout>
                  <c:x val="-4.1383661925018649E-5"/>
                  <c:y val="-1.37366277491175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Piketberg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6B-48F2-AA6D-F257A55012E7}"/>
                </c:ext>
              </c:extLst>
            </c:dLbl>
            <c:dLbl>
              <c:idx val="7"/>
              <c:layout>
                <c:manualLayout>
                  <c:x val="-8.2431736218444105E-3"/>
                  <c:y val="-1.37883488452257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Simonsberg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6B-48F2-AA6D-F257A55012E7}"/>
                </c:ext>
              </c:extLst>
            </c:dLbl>
            <c:dLbl>
              <c:idx val="8"/>
              <c:layout>
                <c:manualLayout>
                  <c:x val="1.2468611439026072E-3"/>
                  <c:y val="-2.02710441960008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6B-48F2-AA6D-F257A55012E7}"/>
                </c:ext>
              </c:extLst>
            </c:dLbl>
            <c:dLbl>
              <c:idx val="9"/>
              <c:layout>
                <c:manualLayout>
                  <c:x val="-4.8785632862352792E-3"/>
                  <c:y val="-2.458017463433387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421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6B-48F2-AA6D-F257A55012E7}"/>
                </c:ext>
              </c:extLst>
            </c:dLbl>
            <c:dLbl>
              <c:idx val="10"/>
              <c:layout>
                <c:manualLayout>
                  <c:x val="-2.6946444023648194E-3"/>
                  <c:y val="-3.506923703502579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491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46B-48F2-AA6D-F257A55012E7}"/>
                </c:ext>
              </c:extLst>
            </c:dLbl>
            <c:dLbl>
              <c:idx val="11"/>
              <c:layout>
                <c:manualLayout>
                  <c:x val="2.2718445024092972E-3"/>
                  <c:y val="-3.260462007466458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Towerberg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46B-48F2-AA6D-F257A55012E7}"/>
                </c:ext>
              </c:extLst>
            </c:dLbl>
            <c:dLbl>
              <c:idx val="12"/>
              <c:layout>
                <c:manualLayout>
                  <c:x val="0"/>
                  <c:y val="-1.3101853130107969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Koringberg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46B-48F2-AA6D-F257A55012E7}"/>
                </c:ext>
              </c:extLst>
            </c:dLbl>
            <c:dLbl>
              <c:idx val="13"/>
              <c:layout>
                <c:manualLayout>
                  <c:x val="-2.7099940680789703E-3"/>
                  <c:y val="-6.49592713954234E-4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Malmesbury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46B-48F2-AA6D-F257A55012E7}"/>
                </c:ext>
              </c:extLst>
            </c:dLbl>
            <c:dLbl>
              <c:idx val="14"/>
              <c:layout>
                <c:manualLayout>
                  <c:x val="1.2178153155894909E-3"/>
                  <c:y val="-2.1710678099052532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Velddrift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46B-48F2-AA6D-F257A55012E7}"/>
                </c:ext>
              </c:extLst>
            </c:dLbl>
            <c:dLbl>
              <c:idx val="15"/>
              <c:layout>
                <c:manualLayout>
                  <c:x val="8.3594566353187051E-3"/>
                  <c:y val="-1.4508523757707653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Tygerhoek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46B-48F2-AA6D-F257A55012E7}"/>
                </c:ext>
              </c:extLst>
            </c:dLbl>
            <c:dLbl>
              <c:idx val="16"/>
              <c:layout>
                <c:manualLayout>
                  <c:x val="8.2480294128913171E-3"/>
                  <c:y val="-1.4899784356954787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Swellendam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58096173610331"/>
                      <c:h val="3.58867725090880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E46B-48F2-AA6D-F257A55012E7}"/>
                </c:ext>
              </c:extLst>
            </c:dLbl>
            <c:dLbl>
              <c:idx val="17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Witsand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46B-48F2-AA6D-F257A55012E7}"/>
                </c:ext>
              </c:extLst>
            </c:dLbl>
            <c:dLbl>
              <c:idx val="18"/>
              <c:layout>
                <c:manualLayout>
                  <c:x val="6.269592476489028E-3"/>
                  <c:y val="-1.4508523757707388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Uitvlug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46B-48F2-AA6D-F257A55012E7}"/>
                </c:ext>
              </c:extLst>
            </c:dLbl>
            <c:dLbl>
              <c:idx val="19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ZA"/>
                      <a:t>Wesselsbron L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46B-48F2-AA6D-F257A55012E7}"/>
                </c:ext>
              </c:extLst>
            </c:dLbl>
            <c:dLbl>
              <c:idx val="20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Bothaville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46B-48F2-AA6D-F257A55012E7}"/>
                </c:ext>
              </c:extLst>
            </c:dLbl>
            <c:dLbl>
              <c:idx val="21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46B-48F2-AA6D-F257A55012E7}"/>
                </c:ext>
              </c:extLst>
            </c:dLbl>
            <c:dLbl>
              <c:idx val="22"/>
              <c:layout>
                <c:manualLayout>
                  <c:x val="-3.8279070915507862E-3"/>
                  <c:y val="-7.6743236257600378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 L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46B-48F2-AA6D-F257A55012E7}"/>
                </c:ext>
              </c:extLst>
            </c:dLbl>
            <c:dLbl>
              <c:idx val="23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46B-48F2-AA6D-F257A55012E7}"/>
                </c:ext>
              </c:extLst>
            </c:dLbl>
            <c:spPr>
              <a:noFill/>
              <a:ln w="25400">
                <a:noFill/>
              </a:ln>
            </c:spPr>
            <c:txPr>
              <a:bodyPr anchorCtr="0"/>
              <a:lstStyle/>
              <a:p>
                <a:pPr algn="l"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Biplot!$A$2:$A$16</c:f>
              <c:numCache>
                <c:formatCode>0.00</c:formatCode>
                <c:ptCount val="15"/>
                <c:pt idx="0">
                  <c:v>4.4400000000000004</c:v>
                </c:pt>
                <c:pt idx="1">
                  <c:v>3.69</c:v>
                </c:pt>
                <c:pt idx="2">
                  <c:v>3.57</c:v>
                </c:pt>
                <c:pt idx="3">
                  <c:v>3.88</c:v>
                </c:pt>
                <c:pt idx="4">
                  <c:v>3.68</c:v>
                </c:pt>
                <c:pt idx="5">
                  <c:v>3.74</c:v>
                </c:pt>
                <c:pt idx="6">
                  <c:v>3.82</c:v>
                </c:pt>
                <c:pt idx="7">
                  <c:v>3.0150000000000001</c:v>
                </c:pt>
                <c:pt idx="8">
                  <c:v>2.9950000000000001</c:v>
                </c:pt>
                <c:pt idx="9">
                  <c:v>2.516</c:v>
                </c:pt>
                <c:pt idx="10">
                  <c:v>3.8359999999999999</c:v>
                </c:pt>
                <c:pt idx="11">
                  <c:v>3.14</c:v>
                </c:pt>
                <c:pt idx="12">
                  <c:v>2.7240000000000002</c:v>
                </c:pt>
                <c:pt idx="13">
                  <c:v>4.5010000000000003</c:v>
                </c:pt>
                <c:pt idx="14">
                  <c:v>3.35</c:v>
                </c:pt>
              </c:numCache>
            </c:numRef>
          </c:xVal>
          <c:yVal>
            <c:numRef>
              <c:f>Biplot!$B$2:$B$16</c:f>
              <c:numCache>
                <c:formatCode>0.00000</c:formatCode>
                <c:ptCount val="15"/>
                <c:pt idx="0">
                  <c:v>0.16322999999999999</c:v>
                </c:pt>
                <c:pt idx="1">
                  <c:v>-4.7E-2</c:v>
                </c:pt>
                <c:pt idx="2">
                  <c:v>-0.77920999999999996</c:v>
                </c:pt>
                <c:pt idx="3">
                  <c:v>0.28421000000000002</c:v>
                </c:pt>
                <c:pt idx="4">
                  <c:v>-7.1199999999999999E-2</c:v>
                </c:pt>
                <c:pt idx="5">
                  <c:v>0.21260999999999999</c:v>
                </c:pt>
                <c:pt idx="6">
                  <c:v>6.3530000000000003E-2</c:v>
                </c:pt>
                <c:pt idx="7">
                  <c:v>0.46460000000000001</c:v>
                </c:pt>
                <c:pt idx="8">
                  <c:v>-0.65497000000000005</c:v>
                </c:pt>
                <c:pt idx="9">
                  <c:v>-0.26878999999999997</c:v>
                </c:pt>
                <c:pt idx="10">
                  <c:v>0.34562999999999999</c:v>
                </c:pt>
                <c:pt idx="11">
                  <c:v>0.28738000000000002</c:v>
                </c:pt>
                <c:pt idx="12">
                  <c:v>9.8210000000000006E-2</c:v>
                </c:pt>
                <c:pt idx="13">
                  <c:v>0.86626000000000003</c:v>
                </c:pt>
                <c:pt idx="14">
                  <c:v>-0.96447000000000005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E46B-48F2-AA6D-F257A5501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1525968"/>
        <c:axId val="487019616"/>
      </c:scatterChart>
      <c:valAx>
        <c:axId val="291525968"/>
        <c:scaling>
          <c:orientation val="minMax"/>
          <c:max val="4.9000000000000004"/>
          <c:min val="2.5"/>
        </c:scaling>
        <c:delete val="0"/>
        <c:axPos val="t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Grain yield (ton/ha)</a:t>
                </a:r>
              </a:p>
            </c:rich>
          </c:tx>
          <c:layout>
            <c:manualLayout>
              <c:xMode val="edge"/>
              <c:yMode val="edge"/>
              <c:x val="0.41849529780564265"/>
              <c:y val="0.96844396082698581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none"/>
        <c:minorTickMark val="none"/>
        <c:tickLblPos val="none"/>
        <c:spPr>
          <a:ln w="12700">
            <a:solidFill>
              <a:srgbClr val="000000"/>
            </a:solidFill>
            <a:prstDash val="solid"/>
          </a:ln>
        </c:spPr>
        <c:crossAx val="487019616"/>
        <c:crosses val="max"/>
        <c:crossBetween val="midCat"/>
      </c:valAx>
      <c:valAx>
        <c:axId val="487019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IPCA 1 score</a:t>
                </a:r>
              </a:p>
            </c:rich>
          </c:tx>
          <c:layout>
            <c:manualLayout>
              <c:xMode val="edge"/>
              <c:yMode val="edge"/>
              <c:x val="0"/>
              <c:y val="0.44940152339499456"/>
            </c:manualLayout>
          </c:layout>
          <c:overlay val="0"/>
          <c:spPr>
            <a:noFill/>
            <a:ln w="25400">
              <a:noFill/>
            </a:ln>
          </c:spPr>
        </c:title>
        <c:numFmt formatCode="0.00000" sourceLinked="1"/>
        <c:majorTickMark val="in"/>
        <c:minorTickMark val="none"/>
        <c:tickLblPos val="none"/>
        <c:spPr>
          <a:ln w="12700">
            <a:solidFill>
              <a:srgbClr val="000000"/>
            </a:solidFill>
            <a:prstDash val="solid"/>
          </a:ln>
        </c:spPr>
        <c:crossAx val="291525968"/>
        <c:crossesAt val="3.53"/>
        <c:crossBetween val="midCat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ZA" sz="1800" b="1" i="0" baseline="0">
                <a:effectLst/>
              </a:rPr>
              <a:t>Swartland 2016 </a:t>
            </a:r>
            <a:endParaRPr lang="en-ZA">
              <a:effectLst/>
            </a:endParaRPr>
          </a:p>
        </c:rich>
      </c:tx>
      <c:layout>
        <c:manualLayout>
          <c:xMode val="edge"/>
          <c:yMode val="edge"/>
          <c:x val="0.38136864267546161"/>
          <c:y val="2.538988727753395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01574658780739"/>
          <c:y val="0.10606198067619728"/>
          <c:w val="0.86363636363636365"/>
          <c:h val="0.8117519042437432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1.942832360672807E-3"/>
                  <c:y val="1.0921290832007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Dunnard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19-4978-BFC3-D19240F3AD26}"/>
                </c:ext>
              </c:extLst>
            </c:dLbl>
            <c:dLbl>
              <c:idx val="1"/>
              <c:layout>
                <c:manualLayout>
                  <c:x val="4.4247019354419197E-3"/>
                  <c:y val="7.689990147301908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 13/07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19-4978-BFC3-D19240F3AD26}"/>
                </c:ext>
              </c:extLst>
            </c:dLbl>
            <c:dLbl>
              <c:idx val="2"/>
              <c:layout>
                <c:manualLayout>
                  <c:x val="-4.8256584026067952E-3"/>
                  <c:y val="7.363210033528417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 13/09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19-4978-BFC3-D19240F3AD26}"/>
                </c:ext>
              </c:extLst>
            </c:dLbl>
            <c:dLbl>
              <c:idx val="3"/>
              <c:layout>
                <c:manualLayout>
                  <c:x val="1.9177169417282762E-4"/>
                  <c:y val="-1.3324421403856381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Kompasberg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19-4978-BFC3-D19240F3AD26}"/>
                </c:ext>
              </c:extLst>
            </c:dLbl>
            <c:dLbl>
              <c:idx val="4"/>
              <c:layout>
                <c:manualLayout>
                  <c:x val="-5.8099769986247477E-3"/>
                  <c:y val="1.77543991075572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Matika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A19-4978-BFC3-D19240F3AD26}"/>
                </c:ext>
              </c:extLst>
            </c:dLbl>
            <c:dLbl>
              <c:idx val="5"/>
              <c:layout>
                <c:manualLayout>
                  <c:x val="-1.6280267903142709E-3"/>
                  <c:y val="-1.23476292454141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Pallinup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19-4978-BFC3-D19240F3AD26}"/>
                </c:ext>
              </c:extLst>
            </c:dLbl>
            <c:dLbl>
              <c:idx val="6"/>
              <c:layout>
                <c:manualLayout>
                  <c:x val="-4.1383661925018649E-5"/>
                  <c:y val="-1.37366277491175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Piketberg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A19-4978-BFC3-D19240F3AD26}"/>
                </c:ext>
              </c:extLst>
            </c:dLbl>
            <c:dLbl>
              <c:idx val="7"/>
              <c:layout>
                <c:manualLayout>
                  <c:x val="-8.2431736218444105E-3"/>
                  <c:y val="-1.37883488452257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Simonsberg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A19-4978-BFC3-D19240F3AD26}"/>
                </c:ext>
              </c:extLst>
            </c:dLbl>
            <c:dLbl>
              <c:idx val="8"/>
              <c:layout>
                <c:manualLayout>
                  <c:x val="1.2468611439026072E-3"/>
                  <c:y val="-2.02710441960008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A19-4978-BFC3-D19240F3AD26}"/>
                </c:ext>
              </c:extLst>
            </c:dLbl>
            <c:dLbl>
              <c:idx val="9"/>
              <c:layout>
                <c:manualLayout>
                  <c:x val="-4.8785632862352792E-3"/>
                  <c:y val="-2.458017463433387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421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A19-4978-BFC3-D19240F3AD26}"/>
                </c:ext>
              </c:extLst>
            </c:dLbl>
            <c:dLbl>
              <c:idx val="10"/>
              <c:layout>
                <c:manualLayout>
                  <c:x val="-2.6946444023648194E-3"/>
                  <c:y val="-3.506923703502579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SSH 491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A19-4978-BFC3-D19240F3AD26}"/>
                </c:ext>
              </c:extLst>
            </c:dLbl>
            <c:dLbl>
              <c:idx val="11"/>
              <c:layout>
                <c:manualLayout>
                  <c:x val="2.2718445024092972E-3"/>
                  <c:y val="-3.260462007466458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Towerberg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A19-4978-BFC3-D19240F3AD26}"/>
                </c:ext>
              </c:extLst>
            </c:dLbl>
            <c:dLbl>
              <c:idx val="12"/>
              <c:layout>
                <c:manualLayout>
                  <c:x val="0"/>
                  <c:y val="-1.3101853130107969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Koringberg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A19-4978-BFC3-D19240F3AD26}"/>
                </c:ext>
              </c:extLst>
            </c:dLbl>
            <c:dLbl>
              <c:idx val="13"/>
              <c:layout>
                <c:manualLayout>
                  <c:x val="-2.7099940680789703E-3"/>
                  <c:y val="-6.49592713954234E-4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Malmesbury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A19-4978-BFC3-D19240F3AD26}"/>
                </c:ext>
              </c:extLst>
            </c:dLbl>
            <c:dLbl>
              <c:idx val="14"/>
              <c:layout>
                <c:manualLayout>
                  <c:x val="1.2178153155894909E-3"/>
                  <c:y val="-2.1710678099052532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Velddrift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A19-4978-BFC3-D19240F3AD26}"/>
                </c:ext>
              </c:extLst>
            </c:dLbl>
            <c:dLbl>
              <c:idx val="15"/>
              <c:layout>
                <c:manualLayout>
                  <c:x val="8.3594566353187051E-3"/>
                  <c:y val="-1.4508523757707653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Tygerhoek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A19-4978-BFC3-D19240F3AD26}"/>
                </c:ext>
              </c:extLst>
            </c:dLbl>
            <c:dLbl>
              <c:idx val="16"/>
              <c:layout>
                <c:manualLayout>
                  <c:x val="8.2480294128913171E-3"/>
                  <c:y val="-1.4899784356954787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Swellendam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58096173610331"/>
                      <c:h val="3.58867725090880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BA19-4978-BFC3-D19240F3AD26}"/>
                </c:ext>
              </c:extLst>
            </c:dLbl>
            <c:dLbl>
              <c:idx val="17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Witsand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A19-4978-BFC3-D19240F3AD26}"/>
                </c:ext>
              </c:extLst>
            </c:dLbl>
            <c:dLbl>
              <c:idx val="18"/>
              <c:layout>
                <c:manualLayout>
                  <c:x val="6.269592476489028E-3"/>
                  <c:y val="-1.4508523757707388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1"/>
                      <a:t>Uitvlug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A19-4978-BFC3-D19240F3AD26}"/>
                </c:ext>
              </c:extLst>
            </c:dLbl>
            <c:dLbl>
              <c:idx val="19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ZA"/>
                      <a:t>Wesselsbron L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A19-4978-BFC3-D19240F3AD26}"/>
                </c:ext>
              </c:extLst>
            </c:dLbl>
            <c:dLbl>
              <c:idx val="20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Bothaville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A19-4978-BFC3-D19240F3AD26}"/>
                </c:ext>
              </c:extLst>
            </c:dLbl>
            <c:dLbl>
              <c:idx val="21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A19-4978-BFC3-D19240F3AD26}"/>
                </c:ext>
              </c:extLst>
            </c:dLbl>
            <c:dLbl>
              <c:idx val="22"/>
              <c:layout>
                <c:manualLayout>
                  <c:x val="-3.8279070915507862E-3"/>
                  <c:y val="-7.6743236257600378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 L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A19-4978-BFC3-D19240F3AD26}"/>
                </c:ext>
              </c:extLst>
            </c:dLbl>
            <c:dLbl>
              <c:idx val="23"/>
              <c:tx>
                <c:rich>
                  <a:bodyPr anchorCtr="0"/>
                  <a:lstStyle/>
                  <a:p>
                    <a:pPr algn="l"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Wesselsbron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A19-4978-BFC3-D19240F3AD26}"/>
                </c:ext>
              </c:extLst>
            </c:dLbl>
            <c:spPr>
              <a:noFill/>
              <a:ln w="25400">
                <a:noFill/>
              </a:ln>
            </c:spPr>
            <c:txPr>
              <a:bodyPr anchorCtr="0"/>
              <a:lstStyle/>
              <a:p>
                <a:pPr algn="l"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Biplot!$A$24:$A$38</c:f>
              <c:numCache>
                <c:formatCode>0.00</c:formatCode>
                <c:ptCount val="15"/>
                <c:pt idx="0">
                  <c:v>51.52</c:v>
                </c:pt>
                <c:pt idx="1">
                  <c:v>51.47</c:v>
                </c:pt>
                <c:pt idx="2">
                  <c:v>54.16</c:v>
                </c:pt>
                <c:pt idx="3">
                  <c:v>50.44</c:v>
                </c:pt>
                <c:pt idx="4">
                  <c:v>55.134999999999998</c:v>
                </c:pt>
                <c:pt idx="5">
                  <c:v>55.954999999999998</c:v>
                </c:pt>
                <c:pt idx="6">
                  <c:v>53.14</c:v>
                </c:pt>
                <c:pt idx="7">
                  <c:v>53.16</c:v>
                </c:pt>
                <c:pt idx="8">
                  <c:v>54.567</c:v>
                </c:pt>
                <c:pt idx="9">
                  <c:v>54.734999999999999</c:v>
                </c:pt>
                <c:pt idx="10">
                  <c:v>56.435000000000002</c:v>
                </c:pt>
                <c:pt idx="11">
                  <c:v>53.62</c:v>
                </c:pt>
                <c:pt idx="12">
                  <c:v>54.39</c:v>
                </c:pt>
                <c:pt idx="13">
                  <c:v>52.62</c:v>
                </c:pt>
                <c:pt idx="14">
                  <c:v>54.06</c:v>
                </c:pt>
              </c:numCache>
            </c:numRef>
          </c:xVal>
          <c:yVal>
            <c:numRef>
              <c:f>Biplot!$B$24:$B$38</c:f>
              <c:numCache>
                <c:formatCode>0.00000</c:formatCode>
                <c:ptCount val="15"/>
                <c:pt idx="0">
                  <c:v>0.30842999999999998</c:v>
                </c:pt>
                <c:pt idx="1">
                  <c:v>0.39765</c:v>
                </c:pt>
                <c:pt idx="2">
                  <c:v>-0.36434</c:v>
                </c:pt>
                <c:pt idx="3">
                  <c:v>8.6110000000000006E-2</c:v>
                </c:pt>
                <c:pt idx="4">
                  <c:v>-4.0939999999999997E-2</c:v>
                </c:pt>
                <c:pt idx="5">
                  <c:v>-1.03792</c:v>
                </c:pt>
                <c:pt idx="6">
                  <c:v>-0.31927</c:v>
                </c:pt>
                <c:pt idx="7">
                  <c:v>0.14979999999999999</c:v>
                </c:pt>
                <c:pt idx="8">
                  <c:v>1.8970000000000001E-2</c:v>
                </c:pt>
                <c:pt idx="9">
                  <c:v>1.7635400000000001</c:v>
                </c:pt>
                <c:pt idx="10">
                  <c:v>-1.2410300000000001</c:v>
                </c:pt>
                <c:pt idx="11">
                  <c:v>0.27900000000000003</c:v>
                </c:pt>
                <c:pt idx="12">
                  <c:v>1.9596</c:v>
                </c:pt>
                <c:pt idx="13">
                  <c:v>-0.44823000000000002</c:v>
                </c:pt>
                <c:pt idx="14">
                  <c:v>-1.5113700000000001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BA19-4978-BFC3-D19240F3A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1525968"/>
        <c:axId val="487019616"/>
      </c:scatterChart>
      <c:valAx>
        <c:axId val="291525968"/>
        <c:scaling>
          <c:orientation val="minMax"/>
          <c:min val="50.379999999999995"/>
        </c:scaling>
        <c:delete val="0"/>
        <c:axPos val="t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Hectolitre mass (kg/hl)</a:t>
                </a:r>
              </a:p>
            </c:rich>
          </c:tx>
          <c:layout>
            <c:manualLayout>
              <c:xMode val="edge"/>
              <c:yMode val="edge"/>
              <c:x val="0.41849529780564265"/>
              <c:y val="0.96844396082698581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none"/>
        <c:minorTickMark val="none"/>
        <c:tickLblPos val="none"/>
        <c:spPr>
          <a:ln w="12700">
            <a:solidFill>
              <a:srgbClr val="000000"/>
            </a:solidFill>
            <a:prstDash val="solid"/>
          </a:ln>
        </c:spPr>
        <c:crossAx val="487019616"/>
        <c:crosses val="max"/>
        <c:crossBetween val="midCat"/>
      </c:valAx>
      <c:valAx>
        <c:axId val="487019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ZA"/>
                  <a:t>IPCA 1 score</a:t>
                </a:r>
              </a:p>
            </c:rich>
          </c:tx>
          <c:layout>
            <c:manualLayout>
              <c:xMode val="edge"/>
              <c:yMode val="edge"/>
              <c:x val="0"/>
              <c:y val="0.44940152339499456"/>
            </c:manualLayout>
          </c:layout>
          <c:overlay val="0"/>
          <c:spPr>
            <a:noFill/>
            <a:ln w="25400">
              <a:noFill/>
            </a:ln>
          </c:spPr>
        </c:title>
        <c:numFmt formatCode="0.00000" sourceLinked="1"/>
        <c:majorTickMark val="in"/>
        <c:minorTickMark val="none"/>
        <c:tickLblPos val="none"/>
        <c:spPr>
          <a:ln w="12700">
            <a:solidFill>
              <a:srgbClr val="000000"/>
            </a:solidFill>
            <a:prstDash val="solid"/>
          </a:ln>
        </c:spPr>
        <c:crossAx val="291525968"/>
        <c:crossesAt val="53.690000000000005"/>
        <c:crossBetween val="midCat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0.05567</cdr:x>
      <cdr:y>0.09798</cdr:y>
    </cdr:from>
    <cdr:to>
      <cdr:x>0.1111</cdr:x>
      <cdr:y>0.12419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2521" y="901498"/>
          <a:ext cx="341069" cy="2411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1.00</a:t>
          </a:r>
        </a:p>
      </cdr:txBody>
    </cdr:sp>
  </cdr:relSizeAnchor>
  <cdr:relSizeAnchor xmlns:cdr="http://schemas.openxmlformats.org/drawingml/2006/chartDrawing">
    <cdr:from>
      <cdr:x>0.05704</cdr:x>
      <cdr:y>0.54845</cdr:y>
    </cdr:from>
    <cdr:to>
      <cdr:x>0.10929</cdr:x>
      <cdr:y>0.57631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1460" y="5049889"/>
          <a:ext cx="321957" cy="2565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0.00</a:t>
          </a:r>
        </a:p>
      </cdr:txBody>
    </cdr:sp>
  </cdr:relSizeAnchor>
  <cdr:relSizeAnchor xmlns:cdr="http://schemas.openxmlformats.org/drawingml/2006/chartDrawing">
    <cdr:from>
      <cdr:x>0.04912</cdr:x>
      <cdr:y>0.63881</cdr:y>
    </cdr:from>
    <cdr:to>
      <cdr:x>0.10517</cdr:x>
      <cdr:y>0.66373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2681" y="5881865"/>
          <a:ext cx="345372" cy="229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-0.20</a:t>
          </a:r>
        </a:p>
      </cdr:txBody>
    </cdr:sp>
  </cdr:relSizeAnchor>
  <cdr:relSizeAnchor xmlns:cdr="http://schemas.openxmlformats.org/drawingml/2006/chartDrawing">
    <cdr:from>
      <cdr:x>0.09095</cdr:x>
      <cdr:y>0.92145</cdr:y>
    </cdr:from>
    <cdr:to>
      <cdr:x>0.13445</cdr:x>
      <cdr:y>0.93997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0420" y="8484251"/>
          <a:ext cx="268022" cy="1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2,60</a:t>
          </a:r>
        </a:p>
      </cdr:txBody>
    </cdr:sp>
  </cdr:relSizeAnchor>
  <cdr:relSizeAnchor xmlns:cdr="http://schemas.openxmlformats.org/drawingml/2006/chartDrawing">
    <cdr:from>
      <cdr:x>0.42002</cdr:x>
      <cdr:y>0.92097</cdr:y>
    </cdr:from>
    <cdr:to>
      <cdr:x>0.48968</cdr:x>
      <cdr:y>0.93951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88124" y="8479869"/>
          <a:ext cx="429234" cy="1707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3,41</a:t>
          </a:r>
        </a:p>
      </cdr:txBody>
    </cdr:sp>
  </cdr:relSizeAnchor>
  <cdr:relSizeAnchor xmlns:cdr="http://schemas.openxmlformats.org/drawingml/2006/chartDrawing">
    <cdr:from>
      <cdr:x>0.94002</cdr:x>
      <cdr:y>0.92145</cdr:y>
    </cdr:from>
    <cdr:to>
      <cdr:x>0.98352</cdr:x>
      <cdr:y>0.93997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92264" y="8484251"/>
          <a:ext cx="268022" cy="1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4,70</a:t>
          </a:r>
        </a:p>
      </cdr:txBody>
    </cdr:sp>
  </cdr:relSizeAnchor>
  <cdr:relSizeAnchor xmlns:cdr="http://schemas.openxmlformats.org/drawingml/2006/chartDrawing">
    <cdr:from>
      <cdr:x>0.04741</cdr:x>
      <cdr:y>0.18495</cdr:y>
    </cdr:from>
    <cdr:to>
      <cdr:x>0.10802</cdr:x>
      <cdr:y>0.20679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2133" y="1702898"/>
          <a:ext cx="373470" cy="201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itchFamily="34" charset="0"/>
              <a:cs typeface="Arial" pitchFamily="34" charset="0"/>
            </a:rPr>
            <a:t>0.80</a:t>
          </a:r>
        </a:p>
      </cdr:txBody>
    </cdr:sp>
  </cdr:relSizeAnchor>
  <cdr:relSizeAnchor xmlns:cdr="http://schemas.openxmlformats.org/drawingml/2006/chartDrawing">
    <cdr:from>
      <cdr:x>0.03812</cdr:x>
      <cdr:y>0.9029</cdr:y>
    </cdr:from>
    <cdr:to>
      <cdr:x>0.10458</cdr:x>
      <cdr:y>0.92875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34867" y="8313490"/>
          <a:ext cx="409517" cy="238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itchFamily="34" charset="0"/>
              <a:cs typeface="Arial" pitchFamily="34" charset="0"/>
            </a:rPr>
            <a:t>-0.80</a:t>
          </a:r>
        </a:p>
      </cdr:txBody>
    </cdr:sp>
  </cdr:relSizeAnchor>
  <cdr:relSizeAnchor xmlns:cdr="http://schemas.openxmlformats.org/drawingml/2006/chartDrawing">
    <cdr:from>
      <cdr:x>0.04483</cdr:x>
      <cdr:y>0.27454</cdr:y>
    </cdr:from>
    <cdr:to>
      <cdr:x>0.11131</cdr:x>
      <cdr:y>0.29939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76236" y="2527805"/>
          <a:ext cx="409640" cy="2288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0.60</a:t>
          </a:r>
        </a:p>
      </cdr:txBody>
    </cdr:sp>
  </cdr:relSizeAnchor>
  <cdr:relSizeAnchor xmlns:cdr="http://schemas.openxmlformats.org/drawingml/2006/chartDrawing">
    <cdr:from>
      <cdr:x>0.04612</cdr:x>
      <cdr:y>0.36393</cdr:y>
    </cdr:from>
    <cdr:to>
      <cdr:x>0.11569</cdr:x>
      <cdr:y>0.39084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84174" y="3350870"/>
          <a:ext cx="428680" cy="2477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0.40</a:t>
          </a:r>
        </a:p>
      </cdr:txBody>
    </cdr:sp>
  </cdr:relSizeAnchor>
  <cdr:relSizeAnchor xmlns:cdr="http://schemas.openxmlformats.org/drawingml/2006/chartDrawing">
    <cdr:from>
      <cdr:x>0.04509</cdr:x>
      <cdr:y>0.45348</cdr:y>
    </cdr:from>
    <cdr:to>
      <cdr:x>0.11157</cdr:x>
      <cdr:y>0.47833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77849" y="4175389"/>
          <a:ext cx="409640" cy="228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0.20</a:t>
          </a:r>
        </a:p>
      </cdr:txBody>
    </cdr:sp>
  </cdr:relSizeAnchor>
  <cdr:relSizeAnchor xmlns:cdr="http://schemas.openxmlformats.org/drawingml/2006/chartDrawing">
    <cdr:from>
      <cdr:x>0.03942</cdr:x>
      <cdr:y>0.72541</cdr:y>
    </cdr:from>
    <cdr:to>
      <cdr:x>0.11672</cdr:x>
      <cdr:y>0.74818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42927" y="6679241"/>
          <a:ext cx="476312" cy="2096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-0.40</a:t>
          </a:r>
        </a:p>
      </cdr:txBody>
    </cdr:sp>
  </cdr:relSizeAnchor>
  <cdr:relSizeAnchor xmlns:cdr="http://schemas.openxmlformats.org/drawingml/2006/chartDrawing">
    <cdr:from>
      <cdr:x>0.03839</cdr:x>
      <cdr:y>0.81496</cdr:y>
    </cdr:from>
    <cdr:to>
      <cdr:x>0.11724</cdr:x>
      <cdr:y>0.83878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36543" y="7503761"/>
          <a:ext cx="485862" cy="2193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-0.60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0.05825</cdr:x>
      <cdr:y>0.19626</cdr:y>
    </cdr:from>
    <cdr:to>
      <cdr:x>0.11368</cdr:x>
      <cdr:y>0.22247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8905" y="1807026"/>
          <a:ext cx="341552" cy="2413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1.00</a:t>
          </a:r>
        </a:p>
      </cdr:txBody>
    </cdr:sp>
  </cdr:relSizeAnchor>
  <cdr:relSizeAnchor xmlns:cdr="http://schemas.openxmlformats.org/drawingml/2006/chartDrawing">
    <cdr:from>
      <cdr:x>0.05704</cdr:x>
      <cdr:y>0.39931</cdr:y>
    </cdr:from>
    <cdr:to>
      <cdr:x>0.10929</cdr:x>
      <cdr:y>0.42717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1472" y="3676666"/>
          <a:ext cx="321957" cy="2565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0.00</a:t>
          </a:r>
        </a:p>
      </cdr:txBody>
    </cdr:sp>
  </cdr:relSizeAnchor>
  <cdr:relSizeAnchor xmlns:cdr="http://schemas.openxmlformats.org/drawingml/2006/chartDrawing">
    <cdr:from>
      <cdr:x>0.0517</cdr:x>
      <cdr:y>0.60347</cdr:y>
    </cdr:from>
    <cdr:to>
      <cdr:x>0.10775</cdr:x>
      <cdr:y>0.62839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8545" y="5556406"/>
          <a:ext cx="345372" cy="229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-1,00</a:t>
          </a:r>
        </a:p>
      </cdr:txBody>
    </cdr:sp>
  </cdr:relSizeAnchor>
  <cdr:relSizeAnchor xmlns:cdr="http://schemas.openxmlformats.org/drawingml/2006/chartDrawing">
    <cdr:from>
      <cdr:x>0.09095</cdr:x>
      <cdr:y>0.92145</cdr:y>
    </cdr:from>
    <cdr:to>
      <cdr:x>0.14602</cdr:x>
      <cdr:y>0.93997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0420" y="8484251"/>
          <a:ext cx="339324" cy="1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49,60</a:t>
          </a:r>
        </a:p>
      </cdr:txBody>
    </cdr:sp>
  </cdr:relSizeAnchor>
  <cdr:relSizeAnchor xmlns:cdr="http://schemas.openxmlformats.org/drawingml/2006/chartDrawing">
    <cdr:from>
      <cdr:x>0.36463</cdr:x>
      <cdr:y>0.91925</cdr:y>
    </cdr:from>
    <cdr:to>
      <cdr:x>0.43429</cdr:x>
      <cdr:y>0.93779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46789" y="8463956"/>
          <a:ext cx="429235" cy="1707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51,74</a:t>
          </a:r>
        </a:p>
      </cdr:txBody>
    </cdr:sp>
  </cdr:relSizeAnchor>
  <cdr:relSizeAnchor xmlns:cdr="http://schemas.openxmlformats.org/drawingml/2006/chartDrawing">
    <cdr:from>
      <cdr:x>0.93487</cdr:x>
      <cdr:y>0.92231</cdr:y>
    </cdr:from>
    <cdr:to>
      <cdr:x>0.98994</cdr:x>
      <cdr:y>0.94084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60514" y="8492188"/>
          <a:ext cx="339324" cy="1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56,10</a:t>
          </a:r>
        </a:p>
      </cdr:txBody>
    </cdr:sp>
  </cdr:relSizeAnchor>
  <cdr:relSizeAnchor xmlns:cdr="http://schemas.openxmlformats.org/drawingml/2006/chartDrawing">
    <cdr:from>
      <cdr:x>0.04483</cdr:x>
      <cdr:y>0.09616</cdr:y>
    </cdr:from>
    <cdr:to>
      <cdr:x>0.10544</cdr:x>
      <cdr:y>0.118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6258" y="885365"/>
          <a:ext cx="373470" cy="201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itchFamily="34" charset="0"/>
              <a:cs typeface="Arial" pitchFamily="34" charset="0"/>
            </a:rPr>
            <a:t>1,50</a:t>
          </a:r>
        </a:p>
      </cdr:txBody>
    </cdr:sp>
  </cdr:relSizeAnchor>
  <cdr:relSizeAnchor xmlns:cdr="http://schemas.openxmlformats.org/drawingml/2006/chartDrawing">
    <cdr:from>
      <cdr:x>0.03883</cdr:x>
      <cdr:y>0.49947</cdr:y>
    </cdr:from>
    <cdr:to>
      <cdr:x>0.10645</cdr:x>
      <cdr:y>0.52568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39237" y="4598838"/>
          <a:ext cx="416664" cy="2413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itchFamily="34" charset="0"/>
              <a:cs typeface="Arial" pitchFamily="34" charset="0"/>
            </a:rPr>
            <a:t>-0,50</a:t>
          </a:r>
        </a:p>
      </cdr:txBody>
    </cdr:sp>
  </cdr:relSizeAnchor>
  <cdr:relSizeAnchor xmlns:cdr="http://schemas.openxmlformats.org/drawingml/2006/chartDrawing">
    <cdr:from>
      <cdr:x>0.03812</cdr:x>
      <cdr:y>0.9029</cdr:y>
    </cdr:from>
    <cdr:to>
      <cdr:x>0.10458</cdr:x>
      <cdr:y>0.92875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34867" y="8313490"/>
          <a:ext cx="409517" cy="238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itchFamily="34" charset="0"/>
              <a:cs typeface="Arial" pitchFamily="34" charset="0"/>
            </a:rPr>
            <a:t>-2,50</a:t>
          </a:r>
        </a:p>
      </cdr:txBody>
    </cdr:sp>
  </cdr:relSizeAnchor>
  <cdr:relSizeAnchor xmlns:cdr="http://schemas.openxmlformats.org/drawingml/2006/chartDrawing">
    <cdr:from>
      <cdr:x>0.04741</cdr:x>
      <cdr:y>0.29782</cdr:y>
    </cdr:from>
    <cdr:to>
      <cdr:x>0.11389</cdr:x>
      <cdr:y>0.32267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92111" y="2742139"/>
          <a:ext cx="409640" cy="228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0,50</a:t>
          </a:r>
        </a:p>
      </cdr:txBody>
    </cdr:sp>
  </cdr:relSizeAnchor>
  <cdr:relSizeAnchor xmlns:cdr="http://schemas.openxmlformats.org/drawingml/2006/chartDrawing">
    <cdr:from>
      <cdr:x>0.52429</cdr:x>
      <cdr:y>0.91641</cdr:y>
    </cdr:from>
    <cdr:to>
      <cdr:x>0.59077</cdr:x>
      <cdr:y>0.94126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230589" y="8437855"/>
          <a:ext cx="409640" cy="228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53,00</a:t>
          </a:r>
        </a:p>
      </cdr:txBody>
    </cdr:sp>
  </cdr:relSizeAnchor>
  <cdr:relSizeAnchor xmlns:cdr="http://schemas.openxmlformats.org/drawingml/2006/chartDrawing">
    <cdr:from>
      <cdr:x>0.04071</cdr:x>
      <cdr:y>0.70472</cdr:y>
    </cdr:from>
    <cdr:to>
      <cdr:x>0.11801</cdr:x>
      <cdr:y>0.72749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50837" y="6488713"/>
          <a:ext cx="476311" cy="209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-1,50</a:t>
          </a:r>
        </a:p>
      </cdr:txBody>
    </cdr:sp>
  </cdr:relSizeAnchor>
  <cdr:relSizeAnchor xmlns:cdr="http://schemas.openxmlformats.org/drawingml/2006/chartDrawing">
    <cdr:from>
      <cdr:x>0.03968</cdr:x>
      <cdr:y>0.80462</cdr:y>
    </cdr:from>
    <cdr:to>
      <cdr:x>0.11853</cdr:x>
      <cdr:y>0.82844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44490" y="7408494"/>
          <a:ext cx="485863" cy="2193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-2,00</a:t>
          </a:r>
        </a:p>
      </cdr:txBody>
    </cdr:sp>
  </cdr:relSizeAnchor>
  <cdr:relSizeAnchor xmlns:cdr="http://schemas.openxmlformats.org/drawingml/2006/chartDrawing">
    <cdr:from>
      <cdr:x>0.5549</cdr:x>
      <cdr:y>0.10389</cdr:y>
    </cdr:from>
    <cdr:to>
      <cdr:x>0.5549</cdr:x>
      <cdr:y>0.9154</cdr:y>
    </cdr:to>
    <cdr:cxnSp macro="">
      <cdr:nvCxnSpPr>
        <cdr:cNvPr id="16" name="Straight Connector 15"/>
        <cdr:cNvCxnSpPr/>
      </cdr:nvCxnSpPr>
      <cdr:spPr bwMode="auto">
        <a:xfrm xmlns:a="http://schemas.openxmlformats.org/drawingml/2006/main">
          <a:off x="3419211" y="956574"/>
          <a:ext cx="0" cy="7471978"/>
        </a:xfrm>
        <a:prstGeom xmlns:a="http://schemas.openxmlformats.org/drawingml/2006/main" prst="line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 w="9525" cap="flat" cmpd="sng" algn="ctr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 type="none" w="med" len="med"/>
          <a:tailEnd type="none" w="med" len="med"/>
        </a:ln>
        <a:effectLst xmlns:a="http://schemas.openxmlformats.org/drawingml/2006/main"/>
        <a:extLst xmlns:a="http://schemas.openxmlformats.org/drawingml/2006/main"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0.05567</cdr:x>
      <cdr:y>0.09798</cdr:y>
    </cdr:from>
    <cdr:to>
      <cdr:x>0.1111</cdr:x>
      <cdr:y>0.12419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2521" y="901498"/>
          <a:ext cx="341069" cy="2411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1.00</a:t>
          </a:r>
        </a:p>
      </cdr:txBody>
    </cdr:sp>
  </cdr:relSizeAnchor>
  <cdr:relSizeAnchor xmlns:cdr="http://schemas.openxmlformats.org/drawingml/2006/chartDrawing">
    <cdr:from>
      <cdr:x>0.05575</cdr:x>
      <cdr:y>0.42173</cdr:y>
    </cdr:from>
    <cdr:to>
      <cdr:x>0.108</cdr:x>
      <cdr:y>0.44959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2864" y="3883040"/>
          <a:ext cx="321343" cy="2565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0.00</a:t>
          </a:r>
        </a:p>
      </cdr:txBody>
    </cdr:sp>
  </cdr:relSizeAnchor>
  <cdr:relSizeAnchor xmlns:cdr="http://schemas.openxmlformats.org/drawingml/2006/chartDrawing">
    <cdr:from>
      <cdr:x>0.05299</cdr:x>
      <cdr:y>0.58364</cdr:y>
    </cdr:from>
    <cdr:to>
      <cdr:x>0.10904</cdr:x>
      <cdr:y>0.60856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5906" y="5373843"/>
          <a:ext cx="344712" cy="229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-0.50</a:t>
          </a:r>
        </a:p>
      </cdr:txBody>
    </cdr:sp>
  </cdr:relSizeAnchor>
  <cdr:relSizeAnchor xmlns:cdr="http://schemas.openxmlformats.org/drawingml/2006/chartDrawing">
    <cdr:from>
      <cdr:x>0.09095</cdr:x>
      <cdr:y>0.92145</cdr:y>
    </cdr:from>
    <cdr:to>
      <cdr:x>0.13445</cdr:x>
      <cdr:y>0.93997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0420" y="8484251"/>
          <a:ext cx="268022" cy="1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2,50</a:t>
          </a:r>
        </a:p>
      </cdr:txBody>
    </cdr:sp>
  </cdr:relSizeAnchor>
  <cdr:relSizeAnchor xmlns:cdr="http://schemas.openxmlformats.org/drawingml/2006/chartDrawing">
    <cdr:from>
      <cdr:x>0.46261</cdr:x>
      <cdr:y>0.92269</cdr:y>
    </cdr:from>
    <cdr:to>
      <cdr:x>0.53227</cdr:x>
      <cdr:y>0.94123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5099" y="8495705"/>
          <a:ext cx="428416" cy="1707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5,53</a:t>
          </a:r>
        </a:p>
      </cdr:txBody>
    </cdr:sp>
  </cdr:relSizeAnchor>
  <cdr:relSizeAnchor xmlns:cdr="http://schemas.openxmlformats.org/drawingml/2006/chartDrawing">
    <cdr:from>
      <cdr:x>0.94002</cdr:x>
      <cdr:y>0.92145</cdr:y>
    </cdr:from>
    <cdr:to>
      <cdr:x>0.9836</cdr:x>
      <cdr:y>0.93997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81210" y="8484251"/>
          <a:ext cx="268022" cy="1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4,90</a:t>
          </a:r>
        </a:p>
      </cdr:txBody>
    </cdr:sp>
  </cdr:relSizeAnchor>
  <cdr:relSizeAnchor xmlns:cdr="http://schemas.openxmlformats.org/drawingml/2006/chartDrawing">
    <cdr:from>
      <cdr:x>0.03812</cdr:x>
      <cdr:y>0.9029</cdr:y>
    </cdr:from>
    <cdr:to>
      <cdr:x>0.10458</cdr:x>
      <cdr:y>0.92875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34867" y="8313490"/>
          <a:ext cx="409517" cy="238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itchFamily="34" charset="0"/>
              <a:cs typeface="Arial" pitchFamily="34" charset="0"/>
            </a:rPr>
            <a:t>-1,50</a:t>
          </a:r>
        </a:p>
      </cdr:txBody>
    </cdr:sp>
  </cdr:relSizeAnchor>
  <cdr:relSizeAnchor xmlns:cdr="http://schemas.openxmlformats.org/drawingml/2006/chartDrawing">
    <cdr:from>
      <cdr:x>0.04483</cdr:x>
      <cdr:y>0.25471</cdr:y>
    </cdr:from>
    <cdr:to>
      <cdr:x>0.11131</cdr:x>
      <cdr:y>0.27956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75709" y="2345265"/>
          <a:ext cx="408858" cy="228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0.50</a:t>
          </a:r>
        </a:p>
      </cdr:txBody>
    </cdr:sp>
  </cdr:relSizeAnchor>
  <cdr:relSizeAnchor xmlns:cdr="http://schemas.openxmlformats.org/drawingml/2006/chartDrawing">
    <cdr:from>
      <cdr:x>0.042</cdr:x>
      <cdr:y>0.7461</cdr:y>
    </cdr:from>
    <cdr:to>
      <cdr:x>0.1193</cdr:x>
      <cdr:y>0.76887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58312" y="6869713"/>
          <a:ext cx="475402" cy="209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-1,00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0.05953</cdr:x>
      <cdr:y>0.36781</cdr:y>
    </cdr:from>
    <cdr:to>
      <cdr:x>0.11496</cdr:x>
      <cdr:y>0.39402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6842" y="3386589"/>
          <a:ext cx="341552" cy="2413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1,00</a:t>
          </a:r>
        </a:p>
      </cdr:txBody>
    </cdr:sp>
  </cdr:relSizeAnchor>
  <cdr:relSizeAnchor xmlns:cdr="http://schemas.openxmlformats.org/drawingml/2006/chartDrawing">
    <cdr:from>
      <cdr:x>0.05575</cdr:x>
      <cdr:y>0.54932</cdr:y>
    </cdr:from>
    <cdr:to>
      <cdr:x>0.108</cdr:x>
      <cdr:y>0.57718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3523" y="5057829"/>
          <a:ext cx="321957" cy="2565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0,00</a:t>
          </a:r>
        </a:p>
      </cdr:txBody>
    </cdr:sp>
  </cdr:relSizeAnchor>
  <cdr:relSizeAnchor xmlns:cdr="http://schemas.openxmlformats.org/drawingml/2006/chartDrawing">
    <cdr:from>
      <cdr:x>0.04913</cdr:x>
      <cdr:y>0.63709</cdr:y>
    </cdr:from>
    <cdr:to>
      <cdr:x>0.10518</cdr:x>
      <cdr:y>0.66201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2705" y="5865990"/>
          <a:ext cx="345371" cy="229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no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-0,50</a:t>
          </a:r>
        </a:p>
      </cdr:txBody>
    </cdr:sp>
  </cdr:relSizeAnchor>
  <cdr:relSizeAnchor xmlns:cdr="http://schemas.openxmlformats.org/drawingml/2006/chartDrawing">
    <cdr:from>
      <cdr:x>0.09095</cdr:x>
      <cdr:y>0.92145</cdr:y>
    </cdr:from>
    <cdr:to>
      <cdr:x>0.14602</cdr:x>
      <cdr:y>0.93997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0420" y="8484251"/>
          <a:ext cx="339324" cy="1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50,38</a:t>
          </a:r>
        </a:p>
      </cdr:txBody>
    </cdr:sp>
  </cdr:relSizeAnchor>
  <cdr:relSizeAnchor xmlns:cdr="http://schemas.openxmlformats.org/drawingml/2006/chartDrawing">
    <cdr:from>
      <cdr:x>0.48713</cdr:x>
      <cdr:y>0.92183</cdr:y>
    </cdr:from>
    <cdr:to>
      <cdr:x>0.55679</cdr:x>
      <cdr:y>0.94037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95912" y="8487768"/>
          <a:ext cx="428416" cy="1707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53,69</a:t>
          </a:r>
        </a:p>
      </cdr:txBody>
    </cdr:sp>
  </cdr:relSizeAnchor>
  <cdr:relSizeAnchor xmlns:cdr="http://schemas.openxmlformats.org/drawingml/2006/chartDrawing">
    <cdr:from>
      <cdr:x>0.92757</cdr:x>
      <cdr:y>0.92145</cdr:y>
    </cdr:from>
    <cdr:to>
      <cdr:x>0.98264</cdr:x>
      <cdr:y>0.93997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15576" y="8484251"/>
          <a:ext cx="339324" cy="1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ZA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57,40</a:t>
          </a:r>
        </a:p>
      </cdr:txBody>
    </cdr:sp>
  </cdr:relSizeAnchor>
  <cdr:relSizeAnchor xmlns:cdr="http://schemas.openxmlformats.org/drawingml/2006/chartDrawing">
    <cdr:from>
      <cdr:x>0.04643</cdr:x>
      <cdr:y>0.27547</cdr:y>
    </cdr:from>
    <cdr:to>
      <cdr:x>0.10704</cdr:x>
      <cdr:y>0.29731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6078" y="2536364"/>
          <a:ext cx="373469" cy="201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itchFamily="34" charset="0"/>
              <a:cs typeface="Arial" pitchFamily="34" charset="0"/>
            </a:rPr>
            <a:t>1,50</a:t>
          </a:r>
        </a:p>
      </cdr:txBody>
    </cdr:sp>
  </cdr:relSizeAnchor>
  <cdr:relSizeAnchor xmlns:cdr="http://schemas.openxmlformats.org/drawingml/2006/chartDrawing">
    <cdr:from>
      <cdr:x>0.03812</cdr:x>
      <cdr:y>0.81583</cdr:y>
    </cdr:from>
    <cdr:to>
      <cdr:x>0.10458</cdr:x>
      <cdr:y>0.84168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34890" y="7511764"/>
          <a:ext cx="409516" cy="238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itchFamily="34" charset="0"/>
              <a:cs typeface="Arial" pitchFamily="34" charset="0"/>
            </a:rPr>
            <a:t>-1,50</a:t>
          </a:r>
        </a:p>
      </cdr:txBody>
    </cdr:sp>
  </cdr:relSizeAnchor>
  <cdr:relSizeAnchor xmlns:cdr="http://schemas.openxmlformats.org/drawingml/2006/chartDrawing">
    <cdr:from>
      <cdr:x>0.04354</cdr:x>
      <cdr:y>0.45643</cdr:y>
    </cdr:from>
    <cdr:to>
      <cdr:x>0.11002</cdr:x>
      <cdr:y>0.48128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68298" y="4202617"/>
          <a:ext cx="409640" cy="2288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0,50</a:t>
          </a:r>
        </a:p>
      </cdr:txBody>
    </cdr:sp>
  </cdr:relSizeAnchor>
  <cdr:relSizeAnchor xmlns:cdr="http://schemas.openxmlformats.org/drawingml/2006/chartDrawing">
    <cdr:from>
      <cdr:x>0.04386</cdr:x>
      <cdr:y>0.18548</cdr:y>
    </cdr:from>
    <cdr:to>
      <cdr:x>0.11343</cdr:x>
      <cdr:y>0.21239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70237" y="1707826"/>
          <a:ext cx="428680" cy="2477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2,00</a:t>
          </a:r>
        </a:p>
      </cdr:txBody>
    </cdr:sp>
  </cdr:relSizeAnchor>
  <cdr:relSizeAnchor xmlns:cdr="http://schemas.openxmlformats.org/drawingml/2006/chartDrawing">
    <cdr:from>
      <cdr:x>0.04539</cdr:x>
      <cdr:y>0.09744</cdr:y>
    </cdr:from>
    <cdr:to>
      <cdr:x>0.11187</cdr:x>
      <cdr:y>0.12229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79708" y="897188"/>
          <a:ext cx="409640" cy="228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2,50</a:t>
          </a:r>
        </a:p>
      </cdr:txBody>
    </cdr:sp>
  </cdr:relSizeAnchor>
  <cdr:relSizeAnchor xmlns:cdr="http://schemas.openxmlformats.org/drawingml/2006/chartDrawing">
    <cdr:from>
      <cdr:x>0.03942</cdr:x>
      <cdr:y>0.72713</cdr:y>
    </cdr:from>
    <cdr:to>
      <cdr:x>0.11672</cdr:x>
      <cdr:y>0.7499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42923" y="6695091"/>
          <a:ext cx="476311" cy="2096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-1,00</a:t>
          </a:r>
        </a:p>
      </cdr:txBody>
    </cdr:sp>
  </cdr:relSizeAnchor>
  <cdr:relSizeAnchor xmlns:cdr="http://schemas.openxmlformats.org/drawingml/2006/chartDrawing">
    <cdr:from>
      <cdr:x>0.03745</cdr:x>
      <cdr:y>0.90203</cdr:y>
    </cdr:from>
    <cdr:to>
      <cdr:x>0.1163</cdr:x>
      <cdr:y>0.92585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30785" y="8305422"/>
          <a:ext cx="485862" cy="2193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-2,00</a:t>
          </a:r>
        </a:p>
      </cdr:txBody>
    </cdr:sp>
  </cdr:relSizeAnchor>
  <cdr:relSizeAnchor xmlns:cdr="http://schemas.openxmlformats.org/drawingml/2006/chartDrawing">
    <cdr:from>
      <cdr:x>0.42825</cdr:x>
      <cdr:y>0.10501</cdr:y>
    </cdr:from>
    <cdr:to>
      <cdr:x>0.42825</cdr:x>
      <cdr:y>0.91582</cdr:y>
    </cdr:to>
    <cdr:cxnSp macro="">
      <cdr:nvCxnSpPr>
        <cdr:cNvPr id="15" name="Straight Connector 14"/>
        <cdr:cNvCxnSpPr/>
      </cdr:nvCxnSpPr>
      <cdr:spPr bwMode="auto">
        <a:xfrm xmlns:a="http://schemas.openxmlformats.org/drawingml/2006/main">
          <a:off x="2638802" y="966856"/>
          <a:ext cx="0" cy="7465537"/>
        </a:xfrm>
        <a:prstGeom xmlns:a="http://schemas.openxmlformats.org/drawingml/2006/main" prst="line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 w="9525" cap="flat" cmpd="sng" algn="ctr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 type="none" w="med" len="med"/>
          <a:tailEnd type="none" w="med" len="med"/>
        </a:ln>
        <a:effectLst xmlns:a="http://schemas.openxmlformats.org/drawingml/2006/main"/>
        <a:extLst xmlns:a="http://schemas.openxmlformats.org/drawingml/2006/main"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cxnSp>
  </cdr:relSizeAnchor>
  <cdr:relSizeAnchor xmlns:cdr="http://schemas.openxmlformats.org/drawingml/2006/chartDrawing">
    <cdr:from>
      <cdr:x>0.39418</cdr:x>
      <cdr:y>0.9181</cdr:y>
    </cdr:from>
    <cdr:to>
      <cdr:x>0.46889</cdr:x>
      <cdr:y>0.94224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28876" y="8453438"/>
          <a:ext cx="460375" cy="222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ZA" sz="1000">
              <a:latin typeface="Arial" panose="020B0604020202020204" pitchFamily="34" charset="0"/>
              <a:cs typeface="Arial" panose="020B0604020202020204" pitchFamily="34" charset="0"/>
            </a:rPr>
            <a:t>53,00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8315-BD1D-4A7F-BE4C-91DE5ADA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 Saul</dc:creator>
  <cp:keywords/>
  <dc:description/>
  <cp:lastModifiedBy>Willem Kilian</cp:lastModifiedBy>
  <cp:revision>3</cp:revision>
  <dcterms:created xsi:type="dcterms:W3CDTF">2017-02-02T13:01:00Z</dcterms:created>
  <dcterms:modified xsi:type="dcterms:W3CDTF">2017-02-02T13:01:00Z</dcterms:modified>
</cp:coreProperties>
</file>